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E089B2" w14:textId="77777777" w:rsidR="00CA53BE" w:rsidRPr="00CA53BE" w:rsidRDefault="00CA53BE" w:rsidP="00111788">
      <w:pPr>
        <w:jc w:val="center"/>
        <w:rPr>
          <w:b/>
          <w:bCs/>
          <w:sz w:val="28"/>
          <w:szCs w:val="28"/>
        </w:rPr>
      </w:pPr>
      <w:r w:rsidRPr="00CA53BE">
        <w:rPr>
          <w:b/>
          <w:bCs/>
          <w:sz w:val="28"/>
          <w:szCs w:val="28"/>
        </w:rPr>
        <w:t xml:space="preserve">Micromix S.r.l. </w:t>
      </w:r>
    </w:p>
    <w:p w14:paraId="3A8A3C94" w14:textId="46AB0530" w:rsidR="00CF038B" w:rsidRPr="00A30202" w:rsidRDefault="00CF038B" w:rsidP="00111788">
      <w:pPr>
        <w:jc w:val="center"/>
        <w:rPr>
          <w:b/>
          <w:bCs/>
        </w:rPr>
      </w:pPr>
      <w:r w:rsidRPr="00A30202">
        <w:rPr>
          <w:b/>
          <w:bCs/>
        </w:rPr>
        <w:t>CONDIZIONI GENERALI DI VENDITA</w:t>
      </w:r>
      <w:r w:rsidR="00111788" w:rsidRPr="00A30202">
        <w:rPr>
          <w:b/>
          <w:bCs/>
        </w:rPr>
        <w:t xml:space="preserve"> </w:t>
      </w:r>
      <w:r w:rsidRPr="00A30202">
        <w:rPr>
          <w:b/>
          <w:bCs/>
        </w:rPr>
        <w:t>MICROMIX S.R.L.</w:t>
      </w:r>
    </w:p>
    <w:p w14:paraId="6442C1B2" w14:textId="77777777" w:rsidR="00CF038B" w:rsidRPr="00A30202" w:rsidRDefault="00CF038B" w:rsidP="007A4F5F">
      <w:pPr>
        <w:jc w:val="both"/>
        <w:rPr>
          <w:b/>
          <w:bCs/>
        </w:rPr>
      </w:pPr>
      <w:r w:rsidRPr="00A30202">
        <w:rPr>
          <w:b/>
          <w:bCs/>
        </w:rPr>
        <w:t>1. Oggetto e Ambito di Applicazione</w:t>
      </w:r>
    </w:p>
    <w:p w14:paraId="700DB1E3" w14:textId="7BD3D552" w:rsidR="00CF038B" w:rsidRDefault="00CF038B" w:rsidP="007A4F5F">
      <w:pPr>
        <w:jc w:val="both"/>
      </w:pPr>
      <w:r w:rsidRPr="00B13EBD">
        <w:t xml:space="preserve">Le presenti Condizioni Generali di Vendita (CGV) disciplinano tutti i contratti di fornitura </w:t>
      </w:r>
      <w:r w:rsidR="007A4F5F" w:rsidRPr="00B13EBD">
        <w:t xml:space="preserve">dei prodotti realizzati da </w:t>
      </w:r>
      <w:r w:rsidRPr="00B13EBD">
        <w:t xml:space="preserve">Micromix S.r.l. </w:t>
      </w:r>
      <w:r w:rsidR="00643F32" w:rsidRPr="00643F32">
        <w:t>società costituita in accordo con le leggi italiane ed avente la propria sede legale   a Desio (MB), Via Achille Grandi 8 (MB) P.IVA: 07271480969 (“</w:t>
      </w:r>
      <w:r w:rsidR="0067793F">
        <w:rPr>
          <w:b/>
          <w:bCs/>
        </w:rPr>
        <w:t>Micromix</w:t>
      </w:r>
      <w:r w:rsidR="00643F32" w:rsidRPr="00643F32">
        <w:t>”),</w:t>
      </w:r>
      <w:r w:rsidR="00714328">
        <w:t xml:space="preserve"> in qualità di terzista,</w:t>
      </w:r>
      <w:r w:rsidRPr="00B13EBD">
        <w:t xml:space="preserve"> </w:t>
      </w:r>
      <w:r w:rsidR="007A4F5F" w:rsidRPr="00B13EBD">
        <w:t xml:space="preserve">per conto </w:t>
      </w:r>
      <w:r w:rsidR="00F764F9">
        <w:t>de</w:t>
      </w:r>
      <w:r w:rsidR="00A30202">
        <w:t xml:space="preserve">l </w:t>
      </w:r>
      <w:r w:rsidR="00E30709">
        <w:t>Committente</w:t>
      </w:r>
      <w:r w:rsidRPr="00B13EBD">
        <w:t xml:space="preserve">. Eventuali deroghe o </w:t>
      </w:r>
      <w:r w:rsidR="00F764F9">
        <w:t xml:space="preserve">speciali </w:t>
      </w:r>
      <w:r w:rsidRPr="00B13EBD">
        <w:t>condizioni d'acquisto del</w:t>
      </w:r>
      <w:r w:rsidR="00A30202">
        <w:t xml:space="preserve"> </w:t>
      </w:r>
      <w:r w:rsidR="00E30709">
        <w:t>Committente</w:t>
      </w:r>
      <w:r w:rsidRPr="00B13EBD">
        <w:t xml:space="preserve"> </w:t>
      </w:r>
      <w:r w:rsidR="007A4F5F" w:rsidRPr="00B13EBD">
        <w:t>dovranno essere pattuite per iscritto dalle parti</w:t>
      </w:r>
      <w:r w:rsidR="002C4DB7">
        <w:t xml:space="preserve"> nei singoli contratti /ordini</w:t>
      </w:r>
      <w:r w:rsidRPr="00B13EBD">
        <w:t>.</w:t>
      </w:r>
    </w:p>
    <w:p w14:paraId="2FE46AD3" w14:textId="1B5BC49B" w:rsidR="00F764F9" w:rsidRPr="00A30202" w:rsidRDefault="00F764F9" w:rsidP="004E73B2">
      <w:pPr>
        <w:pStyle w:val="Paragrafoelenco"/>
        <w:numPr>
          <w:ilvl w:val="0"/>
          <w:numId w:val="2"/>
        </w:numPr>
        <w:jc w:val="both"/>
        <w:rPr>
          <w:b/>
          <w:bCs/>
        </w:rPr>
      </w:pPr>
      <w:r w:rsidRPr="00A30202">
        <w:rPr>
          <w:b/>
          <w:bCs/>
        </w:rPr>
        <w:t>Legenda</w:t>
      </w:r>
    </w:p>
    <w:p w14:paraId="7077460B" w14:textId="6E1ED529" w:rsidR="004E73B2" w:rsidRDefault="004E73B2" w:rsidP="00F764F9">
      <w:pPr>
        <w:pStyle w:val="Paragrafoelenco"/>
        <w:jc w:val="both"/>
      </w:pPr>
      <w:r>
        <w:t xml:space="preserve">Legenda I termini e le locuzioni definiti nelle presenti Condizioni Generali di Vendita (infra definite) hanno — quando indicati con la lettera iniziale maiuscola — il significato ad essi convenzionalmente attribuito o richiamato nel presente articolo: </w:t>
      </w:r>
    </w:p>
    <w:p w14:paraId="2EB80FE9" w14:textId="5165FEE3" w:rsidR="004E73B2" w:rsidRDefault="004E73B2" w:rsidP="004E73B2">
      <w:pPr>
        <w:pStyle w:val="Paragrafoelenco"/>
        <w:jc w:val="both"/>
      </w:pPr>
      <w:r>
        <w:t>“Contratto”: accordo tra</w:t>
      </w:r>
      <w:r w:rsidR="0067793F">
        <w:t xml:space="preserve"> Micromix </w:t>
      </w:r>
      <w:r>
        <w:t xml:space="preserve">e </w:t>
      </w:r>
      <w:r w:rsidR="0067793F">
        <w:t>terzi (“</w:t>
      </w:r>
      <w:r w:rsidR="00E30709">
        <w:rPr>
          <w:b/>
          <w:bCs/>
        </w:rPr>
        <w:t>Committente</w:t>
      </w:r>
      <w:r w:rsidR="0067793F">
        <w:t xml:space="preserve">”) inerente all’attività della società Micromix </w:t>
      </w:r>
      <w:proofErr w:type="spellStart"/>
      <w:r w:rsidR="0067793F">
        <w:t>Srl</w:t>
      </w:r>
      <w:proofErr w:type="spellEnd"/>
      <w:r>
        <w:t xml:space="preserve">. </w:t>
      </w:r>
    </w:p>
    <w:p w14:paraId="21B83CA9" w14:textId="50F03337" w:rsidR="004E73B2" w:rsidRDefault="004E73B2" w:rsidP="004E73B2">
      <w:pPr>
        <w:pStyle w:val="Paragrafoelenco"/>
        <w:jc w:val="both"/>
      </w:pPr>
      <w:r w:rsidRPr="00A30202">
        <w:rPr>
          <w:b/>
          <w:bCs/>
        </w:rPr>
        <w:t xml:space="preserve"> “Prodotti”:</w:t>
      </w:r>
      <w:r w:rsidR="0067793F" w:rsidRPr="0067793F">
        <w:t xml:space="preserve"> </w:t>
      </w:r>
      <w:r w:rsidR="00D107D2">
        <w:t xml:space="preserve">i prodotti risultanti dalla </w:t>
      </w:r>
      <w:r w:rsidR="0067793F" w:rsidRPr="0067793F">
        <w:t>micronizzazione, macinazione, miscelazione</w:t>
      </w:r>
      <w:r w:rsidR="00D107D2">
        <w:t xml:space="preserve"> di materie prime</w:t>
      </w:r>
      <w:r w:rsidR="00864361">
        <w:t>,</w:t>
      </w:r>
      <w:r w:rsidR="00864361" w:rsidRPr="00864361">
        <w:t xml:space="preserve"> fornit</w:t>
      </w:r>
      <w:r w:rsidR="00864361">
        <w:t>e</w:t>
      </w:r>
      <w:r w:rsidR="00864361" w:rsidRPr="00864361">
        <w:t xml:space="preserve"> dal Cliente a Micromix</w:t>
      </w:r>
      <w:r w:rsidR="00864361">
        <w:t>,</w:t>
      </w:r>
      <w:r w:rsidR="00D107D2">
        <w:t xml:space="preserve"> destinati, a titolo esemplificativo, all’ </w:t>
      </w:r>
      <w:r w:rsidR="0067793F" w:rsidRPr="0067793F">
        <w:t>industria alimentare, nutraceutica, e cosmetica</w:t>
      </w:r>
      <w:r w:rsidR="00714328">
        <w:t xml:space="preserve">  </w:t>
      </w:r>
    </w:p>
    <w:p w14:paraId="239AFFC3" w14:textId="5BB13F61" w:rsidR="00F764F9" w:rsidRDefault="004E73B2" w:rsidP="004E73B2">
      <w:pPr>
        <w:pStyle w:val="Paragrafoelenco"/>
        <w:jc w:val="both"/>
      </w:pPr>
      <w:r w:rsidRPr="00A30202">
        <w:rPr>
          <w:b/>
          <w:bCs/>
        </w:rPr>
        <w:t>“Condizioni Generali di Vendita</w:t>
      </w:r>
      <w:r>
        <w:t xml:space="preserve">”: i termini e le condizioni indicati nel presente atto da valere quale parte integrante e sostanziale di ciascun Contratto concluso tra il </w:t>
      </w:r>
      <w:r w:rsidR="0067793F">
        <w:t>Micromix</w:t>
      </w:r>
      <w:r>
        <w:t xml:space="preserve"> </w:t>
      </w:r>
      <w:r w:rsidR="00F764F9">
        <w:t xml:space="preserve">e </w:t>
      </w:r>
      <w:r w:rsidR="0067793F">
        <w:t>terzi</w:t>
      </w:r>
      <w:r w:rsidR="00F764F9">
        <w:t xml:space="preserve"> </w:t>
      </w:r>
      <w:r>
        <w:t>per l</w:t>
      </w:r>
      <w:r w:rsidR="0067793F">
        <w:t>’attività</w:t>
      </w:r>
      <w:r w:rsidR="00714328">
        <w:t xml:space="preserve"> di terzista</w:t>
      </w:r>
      <w:r w:rsidR="0067793F">
        <w:t xml:space="preserve"> della società</w:t>
      </w:r>
      <w:r>
        <w:t xml:space="preserve">. </w:t>
      </w:r>
      <w:r w:rsidR="0067793F">
        <w:t>Micromix</w:t>
      </w:r>
      <w:r>
        <w:t xml:space="preserve"> si riserva il diritto di modificare, integrare o variare le Condizioni Generali di Vendita inviando tali variazioni al</w:t>
      </w:r>
      <w:r w:rsidR="00E30709">
        <w:t xml:space="preserve"> Committente</w:t>
      </w:r>
      <w:r>
        <w:t xml:space="preserve">. Qualora le modifiche, integrazioni o variazioni delle Condizioni Generali di Vendita non siano accettate per iscritto </w:t>
      </w:r>
      <w:r w:rsidR="00F764F9">
        <w:t>al</w:t>
      </w:r>
      <w:r w:rsidR="00E30709">
        <w:t xml:space="preserve"> Committente</w:t>
      </w:r>
      <w:r w:rsidR="00F764F9">
        <w:t xml:space="preserve"> </w:t>
      </w:r>
      <w:r>
        <w:t xml:space="preserve">entro il termine di 15 giorni dalla data della comunicazione </w:t>
      </w:r>
      <w:r w:rsidR="0067793F">
        <w:t>Micromix</w:t>
      </w:r>
      <w:r>
        <w:t xml:space="preserve"> potrà interrompere ogni rapporto contrattuale con </w:t>
      </w:r>
      <w:r w:rsidR="00E30709">
        <w:t>il Committente</w:t>
      </w:r>
      <w:r>
        <w:t xml:space="preserve"> senza che quest</w:t>
      </w:r>
      <w:r w:rsidR="00A30202">
        <w:t>’ultimo</w:t>
      </w:r>
      <w:r>
        <w:t xml:space="preserve"> possa lamentare danni o pretendere indennizzi. </w:t>
      </w:r>
    </w:p>
    <w:p w14:paraId="51594454" w14:textId="689F397B" w:rsidR="00F764F9" w:rsidRPr="00A30202" w:rsidRDefault="004E73B2" w:rsidP="00F764F9">
      <w:pPr>
        <w:pStyle w:val="Paragrafoelenco"/>
        <w:numPr>
          <w:ilvl w:val="0"/>
          <w:numId w:val="2"/>
        </w:numPr>
        <w:jc w:val="both"/>
        <w:rPr>
          <w:b/>
          <w:bCs/>
        </w:rPr>
      </w:pPr>
      <w:r w:rsidRPr="00A30202">
        <w:rPr>
          <w:b/>
          <w:bCs/>
        </w:rPr>
        <w:t>Conclusione del contratto</w:t>
      </w:r>
    </w:p>
    <w:p w14:paraId="383EA790" w14:textId="1EF7622E" w:rsidR="00F764F9" w:rsidRDefault="004E73B2" w:rsidP="00F764F9">
      <w:pPr>
        <w:pStyle w:val="Paragrafoelenco"/>
        <w:jc w:val="both"/>
      </w:pPr>
      <w:r>
        <w:t xml:space="preserve">Il </w:t>
      </w:r>
      <w:r w:rsidR="00876983">
        <w:t>C</w:t>
      </w:r>
      <w:r>
        <w:t xml:space="preserve">ontratto si perfezionerà nel momento in cui: a) </w:t>
      </w:r>
      <w:r w:rsidR="00E30709">
        <w:t>il Committente</w:t>
      </w:r>
      <w:r>
        <w:t xml:space="preserve">, anche per fatti concludenti quali, ma non solo, la trasmissione a </w:t>
      </w:r>
      <w:r w:rsidR="0067793F">
        <w:t>Micromix</w:t>
      </w:r>
      <w:r>
        <w:t xml:space="preserve"> di una lettera di credito o il pagamento di tutto o parte del prezzo della fornitura, accetti, senza alcuna modifica, la proposta contrattuale, con qualunque mezzo formulata, d</w:t>
      </w:r>
      <w:r w:rsidR="0067793F">
        <w:t>i</w:t>
      </w:r>
      <w:r>
        <w:t xml:space="preserve"> </w:t>
      </w:r>
      <w:r w:rsidR="0067793F">
        <w:t>Micromix</w:t>
      </w:r>
      <w:r>
        <w:t xml:space="preserve">; b)  </w:t>
      </w:r>
      <w:r w:rsidR="0067793F">
        <w:t>Micromix</w:t>
      </w:r>
      <w:r>
        <w:t>, anche per fatti concludenti, quale la consegna dei Prodotti, accetti, senza alcuna modifica, la proposta contrattuale, con qualunque mezzo formulata, del</w:t>
      </w:r>
      <w:r w:rsidR="00E30709">
        <w:t xml:space="preserve"> Committente</w:t>
      </w:r>
      <w:r>
        <w:t xml:space="preserve">; c) </w:t>
      </w:r>
      <w:r w:rsidR="00E30709">
        <w:t>il Committente</w:t>
      </w:r>
      <w:r>
        <w:t xml:space="preserve">, anche per fatti concludenti quali, ma non solo, la trasmissione </w:t>
      </w:r>
      <w:r w:rsidR="0067793F">
        <w:t>a Micromix</w:t>
      </w:r>
      <w:r>
        <w:t xml:space="preserve"> di una lettera di credito o il pagamento di tutto o parte del prezzo della fornitura, accetti, senza alcuna modifica, la proposta contrattuale novativa, con qualunque mezzo comunicata, formulata da </w:t>
      </w:r>
      <w:r w:rsidR="0067793F">
        <w:t>Micromix</w:t>
      </w:r>
      <w:r>
        <w:t xml:space="preserve"> in risposta all’originaria proposta del</w:t>
      </w:r>
      <w:r w:rsidR="00E30709">
        <w:t xml:space="preserve"> Committente</w:t>
      </w:r>
      <w:r>
        <w:t>. Ad ogni singolo Contratto come sopra perfezionato si applicheranno, anco</w:t>
      </w:r>
      <w:r w:rsidR="00F764F9">
        <w:t>rché</w:t>
      </w:r>
      <w:r>
        <w:t xml:space="preserve"> non riportate ed espressamente accettate, le Condizioni Generali di Vendita di cui al presente atto, ove non espressamente derogate per iscritto. Pertanto, eventuali condizioni contrattuali difformi da quelle di cui al presente atto, ancorch</w:t>
      </w:r>
      <w:r w:rsidR="00E00BC9">
        <w:t>é</w:t>
      </w:r>
      <w:r>
        <w:t xml:space="preserve"> riportate per iscritto su documenti (moduli e formulari ecc..) provenienti dal</w:t>
      </w:r>
      <w:r w:rsidR="00E30709">
        <w:t xml:space="preserve"> Committente</w:t>
      </w:r>
      <w:r>
        <w:t xml:space="preserve"> saranno prive di valore ove non espressamente accettate per iscritto da </w:t>
      </w:r>
      <w:r w:rsidR="0067793F">
        <w:t>Micromix</w:t>
      </w:r>
      <w:r>
        <w:t>. In nessun caso il comportamento d</w:t>
      </w:r>
      <w:r w:rsidR="0067793F">
        <w:t>i Micromix</w:t>
      </w:r>
      <w:r>
        <w:t xml:space="preserve"> potrà essere assunto a dimostrazione della accettazione di condizioni contrattuali diverse da quelle di cui alle presenti Condizioni Generali di Vendita. Allo stesso modo non </w:t>
      </w:r>
      <w:r>
        <w:lastRenderedPageBreak/>
        <w:t xml:space="preserve">potranno essere addotti contro </w:t>
      </w:r>
      <w:r w:rsidR="0067793F">
        <w:t>Micromix</w:t>
      </w:r>
      <w:r>
        <w:t xml:space="preserve"> comportamenti/azioni degli agenti d</w:t>
      </w:r>
      <w:r w:rsidR="0067793F">
        <w:t>i Micromix</w:t>
      </w:r>
      <w:r>
        <w:t xml:space="preserve"> essendo questi privi di potere rappresentativo.</w:t>
      </w:r>
    </w:p>
    <w:p w14:paraId="0CB82BE9" w14:textId="77777777" w:rsidR="00CA53BE" w:rsidRDefault="00CA53BE" w:rsidP="00F764F9">
      <w:pPr>
        <w:pStyle w:val="Paragrafoelenco"/>
        <w:jc w:val="both"/>
      </w:pPr>
    </w:p>
    <w:p w14:paraId="352D8C29" w14:textId="2F66DFFB" w:rsidR="00F764F9" w:rsidRPr="00A30202" w:rsidRDefault="004E73B2" w:rsidP="00F764F9">
      <w:pPr>
        <w:pStyle w:val="Paragrafoelenco"/>
        <w:numPr>
          <w:ilvl w:val="0"/>
          <w:numId w:val="2"/>
        </w:numPr>
        <w:jc w:val="both"/>
        <w:rPr>
          <w:b/>
          <w:bCs/>
        </w:rPr>
      </w:pPr>
      <w:r w:rsidRPr="00A30202">
        <w:rPr>
          <w:b/>
          <w:bCs/>
        </w:rPr>
        <w:t>Oggetto del contratto – Caratteristiche del Prodotto</w:t>
      </w:r>
    </w:p>
    <w:p w14:paraId="5ACF9A7B" w14:textId="02FF727C" w:rsidR="004E73B2" w:rsidRDefault="004E73B2" w:rsidP="00F764F9">
      <w:pPr>
        <w:pStyle w:val="Paragrafoelenco"/>
        <w:jc w:val="both"/>
      </w:pPr>
      <w:r>
        <w:t xml:space="preserve">Ogni </w:t>
      </w:r>
      <w:r w:rsidR="00876983">
        <w:t>C</w:t>
      </w:r>
      <w:r>
        <w:t>ontratto riguarderà unicamente i Prodotti espressamente indicati nei documenti contrattuali</w:t>
      </w:r>
      <w:r w:rsidR="00714328">
        <w:t xml:space="preserve"> realizzati Micromix, in qualità di terzista, a seguito della lavorazione della materia prima fornita dal C</w:t>
      </w:r>
      <w:r w:rsidR="00E30709">
        <w:t>ommittente</w:t>
      </w:r>
      <w:r>
        <w:t xml:space="preserve">.  </w:t>
      </w:r>
      <w:r w:rsidR="0067793F">
        <w:t>Micromix</w:t>
      </w:r>
      <w:r>
        <w:t xml:space="preserve"> dichiara che i Prodotti sono conformi alle norme italiane e comunitarie di settore ad essi</w:t>
      </w:r>
      <w:r w:rsidR="00062378">
        <w:t xml:space="preserve"> applicabili</w:t>
      </w:r>
      <w:r>
        <w:t xml:space="preserve">. </w:t>
      </w:r>
      <w:r w:rsidR="00E30709">
        <w:t>Il Committente</w:t>
      </w:r>
      <w:r>
        <w:t xml:space="preserve"> anteriormente alla conclusine di ogni singolo Contratto dovrà verificare che i Prodotti siano idonei allo scopo e/o all’uso specifico per il quale</w:t>
      </w:r>
      <w:r w:rsidR="00864361">
        <w:t xml:space="preserve"> sono stati commissionati</w:t>
      </w:r>
      <w:r>
        <w:t xml:space="preserve">. </w:t>
      </w:r>
      <w:r w:rsidR="00E30709">
        <w:t>Il Committente</w:t>
      </w:r>
      <w:r>
        <w:t xml:space="preserve"> dovrà altresì verificare, esonerando</w:t>
      </w:r>
      <w:r w:rsidR="0067793F">
        <w:t xml:space="preserve"> Micromix</w:t>
      </w:r>
      <w:r>
        <w:t xml:space="preserve"> da ogni responsabilità al riguardo, che i Prodotti siano conformi alla normativa dello Stato in cui intende </w:t>
      </w:r>
      <w:r w:rsidR="00864361">
        <w:t>i</w:t>
      </w:r>
      <w:r>
        <w:t xml:space="preserve">mportarli. </w:t>
      </w:r>
      <w:r w:rsidR="00E30709">
        <w:t>Il Committente</w:t>
      </w:r>
      <w:r>
        <w:t xml:space="preserve">, salva la garanzia per vizi, manleverà </w:t>
      </w:r>
      <w:r w:rsidR="0067793F">
        <w:t>Micromix</w:t>
      </w:r>
      <w:r>
        <w:t xml:space="preserve"> da eventuali pretese dei propri aventi causa per asserita inidoneità/non conformità dei Prodotti ai loro bisogni</w:t>
      </w:r>
      <w:r w:rsidRPr="00343762">
        <w:t xml:space="preserve">. In ogni caso </w:t>
      </w:r>
      <w:r w:rsidR="00E30709" w:rsidRPr="00A30202">
        <w:t>il Committente</w:t>
      </w:r>
      <w:r w:rsidRPr="00343762">
        <w:t xml:space="preserve"> riconosce a </w:t>
      </w:r>
      <w:r w:rsidR="0067793F" w:rsidRPr="00343762">
        <w:t>Micromix</w:t>
      </w:r>
      <w:r w:rsidRPr="00343762">
        <w:t xml:space="preserve"> i margini di tolleranza quantitativa e qualitativa previsti dagli usi e/o dalla prassi del settore </w:t>
      </w:r>
      <w:r w:rsidR="00876983" w:rsidRPr="00343762">
        <w:t xml:space="preserve">in cui opera </w:t>
      </w:r>
      <w:r w:rsidR="0067793F" w:rsidRPr="00343762">
        <w:t>Micromix</w:t>
      </w:r>
      <w:r w:rsidR="00876983" w:rsidRPr="00343762">
        <w:t xml:space="preserve"> e ben conosciuti da</w:t>
      </w:r>
      <w:r w:rsidR="00E30709" w:rsidRPr="00A30202">
        <w:t>l Committent</w:t>
      </w:r>
      <w:r w:rsidR="00A80E21" w:rsidRPr="00A30202">
        <w:t>e</w:t>
      </w:r>
      <w:r w:rsidR="00653E61" w:rsidRPr="00A30202">
        <w:t xml:space="preserve"> e altresì prende atto e accetta che i risultati</w:t>
      </w:r>
      <w:r w:rsidR="00CB20D2" w:rsidRPr="00A30202">
        <w:t xml:space="preserve">, le specifiche tecniche, i campioni, le prove pilota o i test su piccoli quantitativi forniti da Micromix o approvati dal Committente </w:t>
      </w:r>
      <w:r w:rsidR="00343762" w:rsidRPr="00A30202">
        <w:t>hanno valore esclusivamente indicativo e di valutazione preliminare. IL Committente</w:t>
      </w:r>
      <w:r w:rsidR="00343762">
        <w:t>,</w:t>
      </w:r>
      <w:r w:rsidR="00343762" w:rsidRPr="00A30202">
        <w:t xml:space="preserve"> pertanto, prende atto e accetta che il passaggio alla produzione su scala maggiore può comportare variazioni fisiologiche e tolleranze tecniche. Pertanto, l’esito positivo delle prove preliminari non costituisce garanzia implicita o esplicita dell’ottenimento delle medesime rese, prestazioni o caratteristiche estetiche/funzionali sulla produzione di serie.</w:t>
      </w:r>
    </w:p>
    <w:p w14:paraId="1BBAB145" w14:textId="7CDFD4DC" w:rsidR="00105D0A" w:rsidRPr="00A30202" w:rsidRDefault="00714328">
      <w:pPr>
        <w:pStyle w:val="Paragrafoelenco"/>
        <w:numPr>
          <w:ilvl w:val="0"/>
          <w:numId w:val="2"/>
        </w:numPr>
        <w:jc w:val="both"/>
        <w:rPr>
          <w:b/>
          <w:bCs/>
        </w:rPr>
      </w:pPr>
      <w:r w:rsidRPr="00A30202">
        <w:rPr>
          <w:b/>
          <w:bCs/>
        </w:rPr>
        <w:t xml:space="preserve">Materia </w:t>
      </w:r>
      <w:r w:rsidR="00105D0A" w:rsidRPr="00A30202">
        <w:rPr>
          <w:b/>
          <w:bCs/>
        </w:rPr>
        <w:t>P</w:t>
      </w:r>
      <w:r w:rsidRPr="00A30202">
        <w:rPr>
          <w:b/>
          <w:bCs/>
        </w:rPr>
        <w:t>rima</w:t>
      </w:r>
    </w:p>
    <w:p w14:paraId="3445A592" w14:textId="31909BAD" w:rsidR="00714328" w:rsidRDefault="00105D0A" w:rsidP="00105D0A">
      <w:pPr>
        <w:pStyle w:val="Paragrafoelenco"/>
        <w:jc w:val="both"/>
      </w:pPr>
      <w:r>
        <w:t>L</w:t>
      </w:r>
      <w:r w:rsidR="00714328">
        <w:t>a materia prima per realizzare i Prodotti verrà fornita dal C</w:t>
      </w:r>
      <w:r w:rsidR="00E30709">
        <w:t>ommittente</w:t>
      </w:r>
      <w:r w:rsidR="00714328">
        <w:t xml:space="preserve"> il quale si impegna a trasmettere a Micromix insieme ad essa: </w:t>
      </w:r>
      <w:r w:rsidR="00714328" w:rsidRPr="00714328">
        <w:t>SDS (Scheda di Dati di Sicurezza)</w:t>
      </w:r>
      <w:r w:rsidR="00714328">
        <w:t xml:space="preserve"> e </w:t>
      </w:r>
      <w:r w:rsidR="00714328" w:rsidRPr="00714328">
        <w:t>CoA (Certificato di Analisi)</w:t>
      </w:r>
      <w:r w:rsidR="00714328">
        <w:t>.</w:t>
      </w:r>
      <w:r w:rsidR="00060C66">
        <w:t xml:space="preserve"> Allo stesso modo il </w:t>
      </w:r>
      <w:r w:rsidR="00E30709">
        <w:t>Committente</w:t>
      </w:r>
      <w:r w:rsidR="00060C66">
        <w:t xml:space="preserve"> avrà obbligo di comunicare preventivamente l’’esistenza, in relazione alla materia prima fornita, di allergeni, sostanze pericolose o la necessità di specifici requisiti per trattarla e manipolarla.</w:t>
      </w:r>
      <w:r w:rsidR="00060C66" w:rsidRPr="00060C66">
        <w:t xml:space="preserve"> </w:t>
      </w:r>
      <w:r w:rsidR="00E30709">
        <w:t>Il Committente</w:t>
      </w:r>
      <w:r w:rsidR="00060C66" w:rsidRPr="00060C66">
        <w:t xml:space="preserve"> prende atto e accetta che, a seguito della lavorazione, la quantità della materia prima possa essere inferiore a quella originariamente fornita a Micromix, in quanto soggetta a fisiologica diminuzione per i processi tecnici di lavorazione a cui è soggetta</w:t>
      </w:r>
      <w:r w:rsidR="00060C66">
        <w:t>.</w:t>
      </w:r>
      <w:r w:rsidR="00E30709">
        <w:t xml:space="preserve"> Micromix avrà facoltà di interrompere /sospendere la lavorazione delle materie prime fornite dal Committente.</w:t>
      </w:r>
    </w:p>
    <w:p w14:paraId="02C6F84C" w14:textId="17BA61D6" w:rsidR="00876983" w:rsidRPr="00A30202" w:rsidRDefault="00876983" w:rsidP="00714328">
      <w:pPr>
        <w:pStyle w:val="Paragrafoelenco"/>
        <w:numPr>
          <w:ilvl w:val="0"/>
          <w:numId w:val="2"/>
        </w:numPr>
        <w:jc w:val="both"/>
        <w:rPr>
          <w:b/>
          <w:bCs/>
        </w:rPr>
      </w:pPr>
      <w:r w:rsidRPr="00A30202">
        <w:rPr>
          <w:b/>
          <w:bCs/>
        </w:rPr>
        <w:t>Termini di Consegna</w:t>
      </w:r>
    </w:p>
    <w:p w14:paraId="59496457" w14:textId="79E5D0D3" w:rsidR="00876983" w:rsidRDefault="00876983" w:rsidP="00876983">
      <w:pPr>
        <w:pStyle w:val="Paragrafoelenco"/>
        <w:jc w:val="both"/>
      </w:pPr>
      <w:r>
        <w:t>I termini di consegna sono da intendersi meramente indicativi e la proroga di essi non determinerà a favore del</w:t>
      </w:r>
      <w:r w:rsidR="00E30709">
        <w:t xml:space="preserve"> Committente</w:t>
      </w:r>
      <w:r>
        <w:t xml:space="preserve"> alcun diritto a richiedere indennizzi, ogni eccezione rimossa. Saranno consentite anche consegne parziali. </w:t>
      </w:r>
    </w:p>
    <w:p w14:paraId="3C5DC24B" w14:textId="2A5E734E" w:rsidR="008C0782" w:rsidRDefault="00876983" w:rsidP="008C0782">
      <w:pPr>
        <w:pStyle w:val="Paragrafoelenco"/>
        <w:numPr>
          <w:ilvl w:val="0"/>
          <w:numId w:val="2"/>
        </w:numPr>
        <w:jc w:val="both"/>
      </w:pPr>
      <w:r w:rsidRPr="00A30202">
        <w:rPr>
          <w:b/>
          <w:bCs/>
        </w:rPr>
        <w:t xml:space="preserve">Modalità di consegna – Obblighi del </w:t>
      </w:r>
      <w:r w:rsidR="0067793F" w:rsidRPr="00A30202">
        <w:rPr>
          <w:b/>
          <w:bCs/>
        </w:rPr>
        <w:t>Micromix</w:t>
      </w:r>
      <w:r w:rsidRPr="00A30202">
        <w:rPr>
          <w:b/>
          <w:bCs/>
        </w:rPr>
        <w:t xml:space="preserve"> – Obblighi del</w:t>
      </w:r>
      <w:r w:rsidR="00E30709">
        <w:t xml:space="preserve"> Committente</w:t>
      </w:r>
      <w:r w:rsidR="00F20E86">
        <w:t xml:space="preserve"> </w:t>
      </w:r>
    </w:p>
    <w:p w14:paraId="3C22A78F" w14:textId="3B7EC843" w:rsidR="0008075F" w:rsidRDefault="00876983" w:rsidP="008C0782">
      <w:pPr>
        <w:pStyle w:val="Paragrafoelenco"/>
        <w:jc w:val="both"/>
      </w:pPr>
      <w:r>
        <w:t xml:space="preserve">I Prodotti saranno imballati ed approntati per la spedizione secondo i sistemi di protezione generalmente adottati da </w:t>
      </w:r>
      <w:r w:rsidR="0067793F">
        <w:t>Micromix</w:t>
      </w:r>
      <w:r>
        <w:t xml:space="preserve"> per i Prodotti in questione in considerazione delle modalità di trasporto convenute. Qualora </w:t>
      </w:r>
      <w:r w:rsidR="00E30709">
        <w:t>il Committente</w:t>
      </w:r>
      <w:r>
        <w:t xml:space="preserve"> ritenga necessario l’impiego di imballaggi speciali o di protezioni aggiuntive dovrà farne espressa richiesta a </w:t>
      </w:r>
      <w:r w:rsidR="0067793F">
        <w:t>Micromix</w:t>
      </w:r>
      <w:r>
        <w:t xml:space="preserve"> facendosi carico dei relativi maggiori costi. Salvo diversa specifica pattuizione scritta</w:t>
      </w:r>
      <w:r w:rsidR="0008075F">
        <w:t>,</w:t>
      </w:r>
      <w:r>
        <w:t xml:space="preserve"> i Prodotti oggetto di ogni singolo Contratto saranno messi a disposizione d</w:t>
      </w:r>
      <w:r w:rsidR="00E30709">
        <w:t>el Committente</w:t>
      </w:r>
      <w:r>
        <w:t xml:space="preserve"> in conformità alla Ex Works (EXW) nello specifico magazzino indicato da </w:t>
      </w:r>
      <w:r w:rsidR="0067793F">
        <w:t>Micromix</w:t>
      </w:r>
      <w:r>
        <w:t xml:space="preserve"> nel </w:t>
      </w:r>
      <w:r w:rsidR="00062378">
        <w:t>C</w:t>
      </w:r>
      <w:r>
        <w:t xml:space="preserve">ontratto stesso. </w:t>
      </w:r>
      <w:r w:rsidR="0067793F">
        <w:t>Micromix</w:t>
      </w:r>
      <w:r>
        <w:t xml:space="preserve"> non sarà responsabile per qualsiasi perdita o danno ai Prodotti dopo la consegna. La perdita o l’avaria dei Prodotti dopo la consegna non esonera </w:t>
      </w:r>
      <w:r w:rsidR="00E30709">
        <w:t>il Committente</w:t>
      </w:r>
      <w:r>
        <w:t xml:space="preserve"> dall’obbligo di pagamento del relativo prezzo.</w:t>
      </w:r>
    </w:p>
    <w:p w14:paraId="685D9BD1" w14:textId="24D80DA5" w:rsidR="00F20E86" w:rsidRPr="00A30202" w:rsidRDefault="00F20E86" w:rsidP="0008075F">
      <w:pPr>
        <w:pStyle w:val="Paragrafoelenco"/>
        <w:numPr>
          <w:ilvl w:val="0"/>
          <w:numId w:val="2"/>
        </w:numPr>
        <w:jc w:val="both"/>
        <w:rPr>
          <w:b/>
          <w:bCs/>
        </w:rPr>
      </w:pPr>
      <w:r w:rsidRPr="00A30202">
        <w:rPr>
          <w:b/>
          <w:bCs/>
        </w:rPr>
        <w:lastRenderedPageBreak/>
        <w:t>Stoccaggio</w:t>
      </w:r>
      <w:r w:rsidR="008C0782" w:rsidRPr="00A30202">
        <w:rPr>
          <w:b/>
          <w:bCs/>
        </w:rPr>
        <w:t xml:space="preserve"> Prodotti</w:t>
      </w:r>
    </w:p>
    <w:p w14:paraId="507615FA" w14:textId="5F501F50" w:rsidR="00876983" w:rsidRDefault="0067793F" w:rsidP="00F20E86">
      <w:pPr>
        <w:pStyle w:val="Paragrafoelenco"/>
        <w:jc w:val="both"/>
      </w:pPr>
      <w:r>
        <w:t>Micromix</w:t>
      </w:r>
      <w:r w:rsidR="00F20E86">
        <w:t xml:space="preserve"> accetta, su richiesta de</w:t>
      </w:r>
      <w:r w:rsidR="00E30709">
        <w:t>l Committente</w:t>
      </w:r>
      <w:r w:rsidR="00F20E86">
        <w:t>, di stoccare i Prodotti nel proprio magazzino per un periodo non superiore a</w:t>
      </w:r>
      <w:r w:rsidR="00D07C5E">
        <w:t xml:space="preserve"> 21 giorni</w:t>
      </w:r>
      <w:r w:rsidR="00F20E86">
        <w:t xml:space="preserve">. Scaduto tale termine, salvo diverso accordo tra le parti, verranno richiesti dal </w:t>
      </w:r>
      <w:r>
        <w:t>Micromix</w:t>
      </w:r>
      <w:r w:rsidR="00F20E86">
        <w:t xml:space="preserve"> per il servizio di deposito € </w:t>
      </w:r>
      <w:r w:rsidR="00D07C5E">
        <w:t>25</w:t>
      </w:r>
      <w:r w:rsidR="00F20E86">
        <w:t>/giorno</w:t>
      </w:r>
      <w:r w:rsidR="00D07C5E">
        <w:t xml:space="preserve"> per pallet</w:t>
      </w:r>
      <w:r w:rsidR="00F20E86">
        <w:t xml:space="preserve">. </w:t>
      </w:r>
      <w:r>
        <w:t>Micromix</w:t>
      </w:r>
      <w:r w:rsidR="00F20E86">
        <w:t xml:space="preserve"> non risponde dell’eventuale deterioramento dei prodotti stoccati nel proprio magazzino.</w:t>
      </w:r>
      <w:r w:rsidR="00864361">
        <w:t xml:space="preserve"> </w:t>
      </w:r>
      <w:proofErr w:type="gramStart"/>
      <w:r w:rsidR="00864361">
        <w:t>E’</w:t>
      </w:r>
      <w:proofErr w:type="gramEnd"/>
      <w:r w:rsidR="00864361">
        <w:t xml:space="preserve"> esclusa la responsabilità di Micromix per </w:t>
      </w:r>
      <w:r w:rsidR="00E30709">
        <w:t xml:space="preserve">perdita e deterioramento dei Prodotti depositati, salvo il rispetto dell’articolo 1229 del </w:t>
      </w:r>
      <w:proofErr w:type="gramStart"/>
      <w:r w:rsidR="00E30709">
        <w:t>Codice Civile</w:t>
      </w:r>
      <w:proofErr w:type="gramEnd"/>
      <w:r w:rsidR="00E30709">
        <w:t>.</w:t>
      </w:r>
    </w:p>
    <w:p w14:paraId="513A9D61" w14:textId="50B472F8" w:rsidR="00876983" w:rsidRPr="00A30202" w:rsidRDefault="00876983" w:rsidP="00876983">
      <w:pPr>
        <w:pStyle w:val="Paragrafoelenco"/>
        <w:numPr>
          <w:ilvl w:val="0"/>
          <w:numId w:val="2"/>
        </w:numPr>
        <w:jc w:val="both"/>
        <w:rPr>
          <w:b/>
          <w:bCs/>
        </w:rPr>
      </w:pPr>
      <w:r w:rsidRPr="00A30202">
        <w:rPr>
          <w:b/>
          <w:bCs/>
        </w:rPr>
        <w:t xml:space="preserve">Prodotti destinati all’esportazione – Regime I.V.A. </w:t>
      </w:r>
    </w:p>
    <w:p w14:paraId="257E5265" w14:textId="785260F2" w:rsidR="00876983" w:rsidRDefault="00876983" w:rsidP="00D07C5E">
      <w:pPr>
        <w:pStyle w:val="Paragrafoelenco"/>
        <w:jc w:val="both"/>
      </w:pPr>
      <w:r>
        <w:t>Con riferimento ai Contratti di Prodotti destinati all’esportazione,</w:t>
      </w:r>
      <w:r w:rsidR="00E30709">
        <w:t xml:space="preserve"> il Committente</w:t>
      </w:r>
      <w:r>
        <w:t xml:space="preserve">, all’evenienza, dovrà comunicare per iscritto a </w:t>
      </w:r>
      <w:r w:rsidR="0067793F">
        <w:t>Micromix</w:t>
      </w:r>
      <w:r>
        <w:t xml:space="preserve"> la diversa destinazione della merce rispetto a quella indicata nel documento di trasporto, entro le 72 ore successive alla data prevista per la consegna presso l’originario luogo di destinazione. A seguito di detta comunicazione </w:t>
      </w:r>
      <w:r w:rsidR="0067793F">
        <w:t>Micromix</w:t>
      </w:r>
      <w:r>
        <w:t xml:space="preserve"> provvederà alla regolarizzazione dell’IVA.</w:t>
      </w:r>
      <w:r w:rsidR="00E30709">
        <w:t xml:space="preserve"> Il </w:t>
      </w:r>
      <w:r>
        <w:t>’</w:t>
      </w:r>
      <w:r w:rsidR="00E30709">
        <w:t>Committente</w:t>
      </w:r>
      <w:r>
        <w:t xml:space="preserve"> in ogni caso dovrà manlevare </w:t>
      </w:r>
      <w:r w:rsidR="0067793F">
        <w:t>Micromix</w:t>
      </w:r>
      <w:r>
        <w:t xml:space="preserve"> da eventuali imposte, sovrattasse, sanzioni, interessi e spese conseguenti alla consegna dei Prodotti in un luogo diverso da quello indicato nei documenti di trasporto.</w:t>
      </w:r>
    </w:p>
    <w:p w14:paraId="73604112" w14:textId="2989956D" w:rsidR="00876983" w:rsidRPr="00A30202" w:rsidRDefault="00876983" w:rsidP="00EE09B2">
      <w:pPr>
        <w:pStyle w:val="Paragrafoelenco"/>
        <w:numPr>
          <w:ilvl w:val="0"/>
          <w:numId w:val="2"/>
        </w:numPr>
        <w:jc w:val="both"/>
        <w:rPr>
          <w:b/>
          <w:bCs/>
        </w:rPr>
      </w:pPr>
      <w:r w:rsidRPr="00A30202">
        <w:rPr>
          <w:b/>
          <w:bCs/>
        </w:rPr>
        <w:t>Forza maggiore</w:t>
      </w:r>
    </w:p>
    <w:p w14:paraId="6F7A43E5" w14:textId="3E477C36" w:rsidR="00876983" w:rsidRDefault="00DA3ABC" w:rsidP="00876983">
      <w:pPr>
        <w:pStyle w:val="Paragrafoelenco"/>
        <w:jc w:val="both"/>
      </w:pPr>
      <w:r>
        <w:t>Micromix</w:t>
      </w:r>
      <w:r w:rsidR="00876983">
        <w:t xml:space="preserve"> potrà sospendere l’esecuzione dei suoi obblighi derivanti da ciascuno specifico Contratto quando tale esecuzione sia resa impossibile o oggettivamente troppo onerosa da una circostanza imprevedibile indipendente dalla sua volontà. In tali eventualità il termine per l’esecuzione della fornitura verrà prorogato per un periodo uguale alla durata dell’evento di forza maggiore.</w:t>
      </w:r>
    </w:p>
    <w:p w14:paraId="488E7F06" w14:textId="24D71907" w:rsidR="00876983" w:rsidRDefault="00876983" w:rsidP="00DA3ABC">
      <w:pPr>
        <w:pStyle w:val="Paragrafoelenco"/>
        <w:jc w:val="both"/>
      </w:pPr>
      <w:r>
        <w:t>Qualora l’impedimento perduri per un termine superiore a 90 (novanta) giorni</w:t>
      </w:r>
      <w:r w:rsidR="00503515">
        <w:t>,</w:t>
      </w:r>
      <w:r>
        <w:t xml:space="preserve"> </w:t>
      </w:r>
      <w:r w:rsidR="00DA3ABC">
        <w:t>Micromix</w:t>
      </w:r>
      <w:r>
        <w:t xml:space="preserve"> potr</w:t>
      </w:r>
      <w:r w:rsidR="00DA3ABC">
        <w:t xml:space="preserve">à </w:t>
      </w:r>
      <w:r>
        <w:t>recedere dallo specifico Contratto dandone comunicazione scritta all’altra parte.</w:t>
      </w:r>
    </w:p>
    <w:p w14:paraId="76C6287A" w14:textId="677C0B7C" w:rsidR="00876983" w:rsidRDefault="00DA3ABC" w:rsidP="00EE09B2">
      <w:pPr>
        <w:pStyle w:val="Paragrafoelenco"/>
        <w:jc w:val="both"/>
      </w:pPr>
      <w:r>
        <w:t>Le</w:t>
      </w:r>
      <w:r w:rsidR="00876983">
        <w:t xml:space="preserve"> </w:t>
      </w:r>
      <w:r>
        <w:t>p</w:t>
      </w:r>
      <w:r w:rsidR="00876983">
        <w:t xml:space="preserve">arti riconoscono che costituirà </w:t>
      </w:r>
      <w:r>
        <w:t>evento di f</w:t>
      </w:r>
      <w:r w:rsidR="00876983">
        <w:t xml:space="preserve">orza </w:t>
      </w:r>
      <w:r>
        <w:t>m</w:t>
      </w:r>
      <w:r w:rsidR="00876983">
        <w:t>aggiore il verificarsi</w:t>
      </w:r>
      <w:r w:rsidR="00EE09B2">
        <w:t xml:space="preserve"> </w:t>
      </w:r>
      <w:r w:rsidR="00876983">
        <w:t>di situazioni quali guerre, incendi, terremoti, inondazioni, tsunami, scioperi, scarsità o difficoltà di approvvigionamento di materie prime, restrizioni all’uso di energia,</w:t>
      </w:r>
      <w:r w:rsidR="00EE09B2">
        <w:t xml:space="preserve"> </w:t>
      </w:r>
      <w:r w:rsidR="00876983">
        <w:t>sospensione o difficoltà nei trasporti, guasti agli impianti, atti della pubblica autorità o a qualsiasi altra</w:t>
      </w:r>
      <w:r w:rsidR="00EE09B2">
        <w:t xml:space="preserve"> </w:t>
      </w:r>
      <w:r w:rsidR="00876983">
        <w:t xml:space="preserve">situazione che non possa essere ragionevolmente prevista o alla quale </w:t>
      </w:r>
      <w:r w:rsidR="0067793F">
        <w:t>Micromix</w:t>
      </w:r>
      <w:r w:rsidR="00876983">
        <w:t xml:space="preserve"> non possa porre</w:t>
      </w:r>
      <w:r w:rsidR="00EE09B2">
        <w:t xml:space="preserve"> </w:t>
      </w:r>
      <w:r w:rsidR="00876983">
        <w:t>rimedio tramite l’ordinaria diligenza.</w:t>
      </w:r>
    </w:p>
    <w:p w14:paraId="41680365" w14:textId="4E57097D" w:rsidR="00EE09B2" w:rsidRPr="00A30202" w:rsidRDefault="00EE09B2" w:rsidP="00EE09B2">
      <w:pPr>
        <w:pStyle w:val="Paragrafoelenco"/>
        <w:numPr>
          <w:ilvl w:val="0"/>
          <w:numId w:val="2"/>
        </w:numPr>
        <w:jc w:val="both"/>
        <w:rPr>
          <w:b/>
          <w:bCs/>
        </w:rPr>
      </w:pPr>
      <w:r w:rsidRPr="00A30202">
        <w:rPr>
          <w:b/>
          <w:bCs/>
        </w:rPr>
        <w:t>Prezzi - Termini di Pagamento – Inadempimenti</w:t>
      </w:r>
    </w:p>
    <w:p w14:paraId="19360F0F" w14:textId="4B0E67E7" w:rsidR="003D5B8F" w:rsidRDefault="00EE09B2" w:rsidP="003D5B8F">
      <w:pPr>
        <w:pStyle w:val="Paragrafoelenco"/>
        <w:jc w:val="both"/>
      </w:pPr>
      <w:r>
        <w:t xml:space="preserve">I prezzi </w:t>
      </w:r>
      <w:r w:rsidR="00714328">
        <w:t>per la lavorazione de</w:t>
      </w:r>
      <w:r w:rsidR="00864361">
        <w:t>lla materia prima</w:t>
      </w:r>
      <w:r w:rsidR="00140B07">
        <w:t>,</w:t>
      </w:r>
      <w:r>
        <w:t xml:space="preserve"> al momento di conclusione del contratto si intendono in </w:t>
      </w:r>
      <w:proofErr w:type="gramStart"/>
      <w:r>
        <w:t>Euro</w:t>
      </w:r>
      <w:proofErr w:type="gramEnd"/>
      <w:r>
        <w:t>, sono al netto dell’IVA e comprendono, salvo diverso accordo tra le parti, la voce dei costi di trasporto e di imballaggio standard d</w:t>
      </w:r>
      <w:r w:rsidR="00AB20B8">
        <w:t>i</w:t>
      </w:r>
      <w:r>
        <w:t xml:space="preserve"> </w:t>
      </w:r>
      <w:r w:rsidR="0067793F">
        <w:t>Micromix</w:t>
      </w:r>
      <w:r>
        <w:t>. L’IVA di legge dovrà essere corrisposta in conformità a quanto indicato in fattura, le somme necessarie per far fronte a oneri e spese a carico d</w:t>
      </w:r>
      <w:r w:rsidR="00E30709">
        <w:t>e</w:t>
      </w:r>
      <w:r>
        <w:t>l</w:t>
      </w:r>
      <w:r w:rsidR="00E30709">
        <w:t xml:space="preserve"> Committente</w:t>
      </w:r>
      <w:r>
        <w:t xml:space="preserve">, quali il costo dell’imballaggio e spedizione, dovranno essere da quest’ultimo anticipate a </w:t>
      </w:r>
      <w:r w:rsidR="0067793F">
        <w:t>Micromix</w:t>
      </w:r>
      <w:r>
        <w:t>.</w:t>
      </w:r>
      <w:r w:rsidR="008D71BD">
        <w:t xml:space="preserve"> Micromix, previa comunicazione al Committente</w:t>
      </w:r>
      <w:r w:rsidR="002E0168">
        <w:t xml:space="preserve">, </w:t>
      </w:r>
      <w:r w:rsidR="008D71BD">
        <w:t>si riserva di richiedere il ristoro del costo sostenuto per pulizie/sanificazione straordinarie, smontaggi macchina, analisi aggiuntive, smaltimento residui/scarti, materiali di consumo/imballaggi speciali direttamente dipesi e sostenuti in relazione all</w:t>
      </w:r>
      <w:r w:rsidR="00653E61">
        <w:t>e</w:t>
      </w:r>
      <w:r w:rsidR="008D71BD">
        <w:t xml:space="preserve"> materie prime fornite dal Committente.</w:t>
      </w:r>
      <w:r>
        <w:t xml:space="preserve"> </w:t>
      </w:r>
      <w:proofErr w:type="gramStart"/>
      <w:r>
        <w:t>II</w:t>
      </w:r>
      <w:proofErr w:type="gramEnd"/>
      <w:r>
        <w:t xml:space="preserve"> luogo di pagamento è fissato presso la sede legale d</w:t>
      </w:r>
      <w:r w:rsidR="00AB20B8">
        <w:t xml:space="preserve">i </w:t>
      </w:r>
      <w:r w:rsidR="0067793F">
        <w:t>Micromix</w:t>
      </w:r>
      <w:r>
        <w:t xml:space="preserve"> anche nel caso di emissione di tratte o ricevute bancarie, ovvero di rilascio di effetti cambiari. L’eventuale accettazione da parte d</w:t>
      </w:r>
      <w:r w:rsidR="00AB20B8">
        <w:t>i</w:t>
      </w:r>
      <w:r>
        <w:t xml:space="preserve"> </w:t>
      </w:r>
      <w:r w:rsidR="0067793F">
        <w:t>Micromix</w:t>
      </w:r>
      <w:r>
        <w:t xml:space="preserve"> di cambiali, pagherò, cessioni o assegni bancari si intende sempre convenuta salvo buon fine e/o pro solvendo e senza novazione del debito. Il pagamento è dovuto integralmente secondo le modalità e i termini indicati nello specifico Contratto, qualora il contratto non indichi modalità e termini di pagamento lo stesso dovrà essere perfezionato all’atto della consegna dei Prodotti. In nessun caso </w:t>
      </w:r>
      <w:r w:rsidR="00E30709">
        <w:t>il Committente</w:t>
      </w:r>
      <w:r>
        <w:t xml:space="preserve"> sarà liberato per pagamenti svolti nelle mani di agenti di vendita </w:t>
      </w:r>
      <w:r w:rsidR="00AB20B8">
        <w:t xml:space="preserve">di </w:t>
      </w:r>
      <w:r w:rsidR="0067793F">
        <w:t>Micromix</w:t>
      </w:r>
      <w:r>
        <w:t xml:space="preserve">. A fronte del mancato puntuale pagamento </w:t>
      </w:r>
      <w:r w:rsidR="00864361">
        <w:t>di quanto dovuto dal</w:t>
      </w:r>
      <w:r w:rsidR="00E30709">
        <w:t xml:space="preserve"> Committente</w:t>
      </w:r>
      <w:r>
        <w:t xml:space="preserve"> secondo i termini pattuiti</w:t>
      </w:r>
      <w:r w:rsidR="00AB20B8">
        <w:t xml:space="preserve">, </w:t>
      </w:r>
      <w:r w:rsidR="0067793F">
        <w:t>Micromix</w:t>
      </w:r>
      <w:r>
        <w:t xml:space="preserve">, in aggiunta ad </w:t>
      </w:r>
      <w:r>
        <w:lastRenderedPageBreak/>
        <w:t xml:space="preserve">ogni altra tutela offerta dalla legge o dallo specifico Contratto, potrà sospendere le consegne </w:t>
      </w:r>
      <w:r w:rsidR="00864361">
        <w:t xml:space="preserve">dei Prodotti </w:t>
      </w:r>
      <w:r>
        <w:t>ancora ineseguite e applicare interessi di mora in conformità a quanto previsto dal d.lgs. n. 231 del 2002. Trascorsi 30 (trenta) giorni dalla scadenza del termine di pagamento non onorato</w:t>
      </w:r>
      <w:r w:rsidR="00140B07">
        <w:t>,</w:t>
      </w:r>
      <w:r>
        <w:t xml:space="preserve"> </w:t>
      </w:r>
      <w:r w:rsidR="0067793F">
        <w:t>Micromix</w:t>
      </w:r>
      <w:r>
        <w:t xml:space="preserve"> potrà ritenere risolto ogni singolo Contratto</w:t>
      </w:r>
      <w:r w:rsidR="00483F22">
        <w:t xml:space="preserve"> </w:t>
      </w:r>
      <w:r>
        <w:t xml:space="preserve">in essere con </w:t>
      </w:r>
      <w:r w:rsidR="00E30709">
        <w:t>il Committente</w:t>
      </w:r>
      <w:r>
        <w:t xml:space="preserve"> ed esigere, da questi, indipendentemente dai termini di pagamento anche dilazionato originariamente pattuiti, l’immediato pagamento dell’intero proprio residuo credito. Nella eventualità di cui sopra</w:t>
      </w:r>
      <w:r w:rsidR="00483F22">
        <w:t xml:space="preserve"> </w:t>
      </w:r>
      <w:r w:rsidR="0067793F">
        <w:t>Micromix</w:t>
      </w:r>
      <w:r>
        <w:t xml:space="preserve"> potrà operare la compensazione fra i propri crediti da fornitura ed i propri debiti per l’incasso di eventuali acconti. </w:t>
      </w:r>
      <w:r w:rsidR="0067793F">
        <w:t>Micromix</w:t>
      </w:r>
      <w:r>
        <w:t xml:space="preserve"> potrà sospendere le consegne dei Prodotti anche nell’eventualità in cui </w:t>
      </w:r>
      <w:r w:rsidR="00E30709">
        <w:t>il Committente</w:t>
      </w:r>
      <w:r>
        <w:t xml:space="preserve">, ancorché non ancora moroso nei suoi confronti, abbia subito, in diminuzione, un mutamento delle condizioni patrimoniali o non abbia prestato le garanzie promesse. Salva la sospensione della esecuzione del singolo Contratto di cui sopra, </w:t>
      </w:r>
      <w:r w:rsidR="0067793F">
        <w:t>Micromix</w:t>
      </w:r>
      <w:r>
        <w:t xml:space="preserve"> potrà recedere da ciascun singolo contratto ove </w:t>
      </w:r>
      <w:r w:rsidR="00E30709">
        <w:t>il Committente</w:t>
      </w:r>
      <w:r>
        <w:t xml:space="preserve"> entro 15 (quindici) giorni dalla richiesta non provveda a fornire idonea garanzia circa la propria solvibilità.</w:t>
      </w:r>
      <w:r w:rsidR="003D5B8F" w:rsidRPr="003D5B8F">
        <w:t xml:space="preserve"> </w:t>
      </w:r>
    </w:p>
    <w:p w14:paraId="38C83582" w14:textId="7F3D9CE2" w:rsidR="00EE09B2" w:rsidRPr="00A30202" w:rsidRDefault="00EE09B2" w:rsidP="00EE09B2">
      <w:pPr>
        <w:pStyle w:val="Paragrafoelenco"/>
        <w:numPr>
          <w:ilvl w:val="0"/>
          <w:numId w:val="2"/>
        </w:numPr>
        <w:jc w:val="both"/>
        <w:rPr>
          <w:b/>
          <w:bCs/>
        </w:rPr>
      </w:pPr>
      <w:r w:rsidRPr="00A30202">
        <w:rPr>
          <w:b/>
          <w:bCs/>
        </w:rPr>
        <w:t>Patto di Riservato Dominio</w:t>
      </w:r>
    </w:p>
    <w:p w14:paraId="24B6D57E" w14:textId="7453DE9D" w:rsidR="003D5B8F" w:rsidRDefault="00EE09B2" w:rsidP="003D5B8F">
      <w:pPr>
        <w:pStyle w:val="Paragrafoelenco"/>
        <w:jc w:val="both"/>
      </w:pPr>
      <w:r>
        <w:t>I Prodotti</w:t>
      </w:r>
      <w:r w:rsidR="00864361">
        <w:t>, risultanti dalla lavorazione della materia prima</w:t>
      </w:r>
      <w:r>
        <w:t xml:space="preserve"> oggetto di ogni singolo Contratto</w:t>
      </w:r>
      <w:r w:rsidR="00D107D2">
        <w:t xml:space="preserve"> </w:t>
      </w:r>
      <w:r>
        <w:t xml:space="preserve">rimarranno di proprietà </w:t>
      </w:r>
      <w:r w:rsidR="00126352">
        <w:t>di</w:t>
      </w:r>
      <w:r>
        <w:t xml:space="preserve"> </w:t>
      </w:r>
      <w:r w:rsidR="0067793F">
        <w:t>Micromix</w:t>
      </w:r>
      <w:r>
        <w:t xml:space="preserve"> fino a quando </w:t>
      </w:r>
      <w:r w:rsidR="00E30709">
        <w:t>il Committente</w:t>
      </w:r>
      <w:r>
        <w:t xml:space="preserve"> non avrà provveduto all’integrale pagamento del prezzo. Fino all’integrale pagamento</w:t>
      </w:r>
      <w:r w:rsidR="00E30709">
        <w:t>, il Committente</w:t>
      </w:r>
      <w:r>
        <w:t xml:space="preserve"> </w:t>
      </w:r>
      <w:r w:rsidR="007064C3">
        <w:t xml:space="preserve">non </w:t>
      </w:r>
      <w:r>
        <w:t>potrà alienare, dare in uso, lasciare sequestrare o pignorare i Prodotti senza dichiarare la proprietà in capo a</w:t>
      </w:r>
      <w:r w:rsidR="00D107D2">
        <w:t xml:space="preserve"> </w:t>
      </w:r>
      <w:r w:rsidR="0067793F">
        <w:t>Micromix</w:t>
      </w:r>
      <w:r>
        <w:t xml:space="preserve">. Di tali attività/provvedimenti </w:t>
      </w:r>
      <w:r w:rsidR="007064C3">
        <w:t xml:space="preserve">il </w:t>
      </w:r>
      <w:r w:rsidR="00E30709">
        <w:t>Committente</w:t>
      </w:r>
      <w:r>
        <w:t xml:space="preserve"> dovrà dare immediato avviso a </w:t>
      </w:r>
      <w:r w:rsidR="0067793F">
        <w:t>Micromix</w:t>
      </w:r>
      <w:r>
        <w:t xml:space="preserve"> a mezzo raccomandata A.R.</w:t>
      </w:r>
      <w:r w:rsidR="00140B07">
        <w:t xml:space="preserve"> o posta elettronica certificata (PEC).</w:t>
      </w:r>
    </w:p>
    <w:p w14:paraId="1DFBDD9C" w14:textId="500A5161" w:rsidR="003D5B8F" w:rsidRPr="00A30202" w:rsidRDefault="003D5B8F" w:rsidP="003D5B8F">
      <w:pPr>
        <w:pStyle w:val="Paragrafoelenco"/>
        <w:numPr>
          <w:ilvl w:val="0"/>
          <w:numId w:val="2"/>
        </w:numPr>
        <w:jc w:val="both"/>
        <w:rPr>
          <w:b/>
          <w:bCs/>
        </w:rPr>
      </w:pPr>
      <w:r w:rsidRPr="00A30202">
        <w:rPr>
          <w:b/>
          <w:bCs/>
        </w:rPr>
        <w:t xml:space="preserve">Data la natura chimico-fisica dei </w:t>
      </w:r>
      <w:r w:rsidR="00060C66" w:rsidRPr="00A30202">
        <w:rPr>
          <w:b/>
          <w:bCs/>
        </w:rPr>
        <w:t>P</w:t>
      </w:r>
      <w:r w:rsidRPr="00A30202">
        <w:rPr>
          <w:b/>
          <w:bCs/>
        </w:rPr>
        <w:t>rodotti</w:t>
      </w:r>
    </w:p>
    <w:p w14:paraId="5EA76400" w14:textId="458BF5D6" w:rsidR="003D5B8F" w:rsidRDefault="003D5B8F" w:rsidP="003D5B8F">
      <w:pPr>
        <w:pStyle w:val="Paragrafoelenco"/>
        <w:jc w:val="both"/>
      </w:pPr>
      <w:r>
        <w:t xml:space="preserve">Tolleranza Peso: </w:t>
      </w:r>
      <w:r w:rsidR="00140B07">
        <w:t>è</w:t>
      </w:r>
      <w:r>
        <w:t xml:space="preserve"> ammessa una tolleranza quantitativa del +/- 5% rispetto all'ordine. La fatturazione avverrà in base al peso rilevato alla bilancia d</w:t>
      </w:r>
      <w:r w:rsidR="00D107D2">
        <w:t>i</w:t>
      </w:r>
      <w:r>
        <w:t xml:space="preserve"> </w:t>
      </w:r>
      <w:r w:rsidR="0067793F">
        <w:t>Micromix</w:t>
      </w:r>
      <w:r>
        <w:t>. Idoneità: l’</w:t>
      </w:r>
      <w:r w:rsidR="00E30709">
        <w:t>Committente</w:t>
      </w:r>
      <w:r>
        <w:t xml:space="preserve"> è tenuto a verificare la compatibilità dei </w:t>
      </w:r>
      <w:r w:rsidR="00140B07">
        <w:t>P</w:t>
      </w:r>
      <w:r>
        <w:t>rodotti con l'uso previsto prima dell'impiego.</w:t>
      </w:r>
      <w:r w:rsidR="00653E61">
        <w:t xml:space="preserve"> </w:t>
      </w:r>
    </w:p>
    <w:p w14:paraId="7A910564" w14:textId="6284E6B2" w:rsidR="00995B0F" w:rsidRPr="00A30202" w:rsidRDefault="00995B0F" w:rsidP="00995B0F">
      <w:pPr>
        <w:pStyle w:val="Paragrafoelenco"/>
        <w:numPr>
          <w:ilvl w:val="0"/>
          <w:numId w:val="2"/>
        </w:numPr>
        <w:jc w:val="both"/>
        <w:rPr>
          <w:b/>
          <w:bCs/>
        </w:rPr>
      </w:pPr>
      <w:r w:rsidRPr="00A30202">
        <w:rPr>
          <w:b/>
          <w:bCs/>
        </w:rPr>
        <w:t>Garanzia</w:t>
      </w:r>
      <w:r w:rsidR="00CF4CC1" w:rsidRPr="00A30202">
        <w:rPr>
          <w:b/>
          <w:bCs/>
        </w:rPr>
        <w:t xml:space="preserve"> e limitazione di responsabilità</w:t>
      </w:r>
    </w:p>
    <w:p w14:paraId="311C3844" w14:textId="6A01EF3B" w:rsidR="00F21269" w:rsidRDefault="0067793F" w:rsidP="00F21269">
      <w:pPr>
        <w:pStyle w:val="Paragrafoelenco"/>
        <w:jc w:val="both"/>
      </w:pPr>
      <w:r>
        <w:t>Micromix</w:t>
      </w:r>
      <w:r w:rsidR="00995B0F">
        <w:t xml:space="preserve"> garantisce che i Prodotti sono esenti da vizi e difetti. La garanzia opera nei limiti di cui all’art. 1495 c.c., fatte salve le ulteriori limitazioni di cui al presente articolo, nonché le tolleranze d’uso. Al ricevimento dei Prodotti, </w:t>
      </w:r>
      <w:r w:rsidR="007064C3">
        <w:t xml:space="preserve">il </w:t>
      </w:r>
      <w:r w:rsidR="00E30709">
        <w:t>Committente</w:t>
      </w:r>
      <w:r w:rsidR="00995B0F">
        <w:t xml:space="preserve"> dovrà sottoporli ad accurato controllo. Nel caso </w:t>
      </w:r>
      <w:r w:rsidR="007064C3">
        <w:t xml:space="preserve">il </w:t>
      </w:r>
      <w:r w:rsidR="00E30709">
        <w:t>Committente</w:t>
      </w:r>
      <w:r w:rsidR="00995B0F">
        <w:t xml:space="preserve"> rilevi vizi nei Prodotti dovrà fare reclamo a </w:t>
      </w:r>
      <w:r>
        <w:t>Micromix</w:t>
      </w:r>
      <w:r w:rsidR="00995B0F">
        <w:t xml:space="preserve"> per iscritto, a pena di decadenza, entro 8 (otto) giorni dal ricevimento degli stessi e tenere a disposizione d</w:t>
      </w:r>
      <w:r w:rsidR="00126352">
        <w:t>i</w:t>
      </w:r>
      <w:r w:rsidR="00995B0F">
        <w:t xml:space="preserve"> </w:t>
      </w:r>
      <w:r>
        <w:t>Micromix</w:t>
      </w:r>
      <w:r w:rsidR="00995B0F">
        <w:t xml:space="preserve"> l’intera partita di materiale. Il reclamo dovrà riportare i dati di fatturazione e una precisa descrizione del vizio reclamato corredata, quando possibile, da immagini fotografiche. Qualora il reclamo dovesse risultare infondato, </w:t>
      </w:r>
      <w:r w:rsidR="007064C3">
        <w:t xml:space="preserve">il </w:t>
      </w:r>
      <w:r w:rsidR="00E30709">
        <w:t>Committente</w:t>
      </w:r>
      <w:r w:rsidR="00995B0F">
        <w:t xml:space="preserve"> dovrà risarcire </w:t>
      </w:r>
      <w:r>
        <w:t>Micromix</w:t>
      </w:r>
      <w:r w:rsidR="00995B0F">
        <w:t xml:space="preserve"> delle spese sostenute per l’eventuale sopralluogo (perizie, viaggi ecc.). I vizi occulti, a pena di decadenza dalla garanzia, dovranno essere denunciati a </w:t>
      </w:r>
      <w:r>
        <w:t>Micromix</w:t>
      </w:r>
      <w:r w:rsidR="00995B0F">
        <w:t xml:space="preserve"> per iscritto entro 8 (otto) giorni dalla data della scoperta del difetto. L’azione del</w:t>
      </w:r>
      <w:r w:rsidR="007064C3">
        <w:t xml:space="preserve"> </w:t>
      </w:r>
      <w:r w:rsidR="00E30709">
        <w:t>Committente</w:t>
      </w:r>
      <w:r w:rsidR="00995B0F">
        <w:t xml:space="preserve"> diretta a fare valere la garanzia per vizi si prescrive comunque nel termine di 12 (dodici) mesi decorrenti dalla consegna dei Prodotti. </w:t>
      </w:r>
      <w:r w:rsidR="00995B0F" w:rsidRPr="00343762">
        <w:t>Qualora risultino accertati i vizi denunciati dal</w:t>
      </w:r>
      <w:r w:rsidR="007064C3" w:rsidRPr="00343762">
        <w:t xml:space="preserve"> </w:t>
      </w:r>
      <w:r w:rsidR="00E30709" w:rsidRPr="00343762">
        <w:t>Committente</w:t>
      </w:r>
      <w:r w:rsidR="00DC2976" w:rsidRPr="00343762">
        <w:t>,</w:t>
      </w:r>
      <w:r w:rsidR="00ED6300" w:rsidRPr="00343762">
        <w:t xml:space="preserve"> </w:t>
      </w:r>
      <w:r w:rsidRPr="00343762">
        <w:t>Micromix</w:t>
      </w:r>
      <w:r w:rsidR="00DF33B4">
        <w:t>,</w:t>
      </w:r>
      <w:r w:rsidR="00DF33B4" w:rsidRPr="00DF33B4">
        <w:t xml:space="preserve"> salvo i casi di colpa grave e dolo ex articolo 1229 del </w:t>
      </w:r>
      <w:proofErr w:type="gramStart"/>
      <w:r w:rsidR="00DF33B4" w:rsidRPr="00DF33B4">
        <w:t>Codice Civile</w:t>
      </w:r>
      <w:proofErr w:type="gramEnd"/>
      <w:r w:rsidR="00DF33B4">
        <w:t>,</w:t>
      </w:r>
      <w:r w:rsidR="00995B0F" w:rsidRPr="00343762">
        <w:t xml:space="preserve"> provvederà, a proprie spese, alla sostituzione dei Prodotti difettosi. Ove la sostituzione non sia possibile </w:t>
      </w:r>
      <w:r w:rsidR="007064C3" w:rsidRPr="00343762">
        <w:t xml:space="preserve">il </w:t>
      </w:r>
      <w:r w:rsidR="00E30709" w:rsidRPr="00343762">
        <w:t>Committente</w:t>
      </w:r>
      <w:r w:rsidR="00170219">
        <w:t xml:space="preserve">, </w:t>
      </w:r>
      <w:r w:rsidR="00995B0F" w:rsidRPr="00343762">
        <w:t>avrà diritto alla restituzione del prezzo pagato</w:t>
      </w:r>
      <w:r w:rsidR="00DF33B4">
        <w:t xml:space="preserve">, </w:t>
      </w:r>
      <w:r w:rsidR="00995B0F" w:rsidRPr="00343762">
        <w:t>con esclusione di ogni altro risarcimento per danni diretti e/o indiretti originati dalla difettosità dei Prodotti.</w:t>
      </w:r>
      <w:r w:rsidR="00995B0F">
        <w:t xml:space="preserve"> I costi connessi alla restituzione saranno a carico d</w:t>
      </w:r>
      <w:r w:rsidR="00ED6300">
        <w:t>i</w:t>
      </w:r>
      <w:r w:rsidR="00995B0F">
        <w:t xml:space="preserve"> </w:t>
      </w:r>
      <w:r>
        <w:t>Micromix</w:t>
      </w:r>
      <w:r w:rsidR="00995B0F">
        <w:t>. Allo stesso modo</w:t>
      </w:r>
      <w:r w:rsidR="007064C3">
        <w:t xml:space="preserve"> </w:t>
      </w:r>
      <w:proofErr w:type="gramStart"/>
      <w:r w:rsidR="007064C3">
        <w:t xml:space="preserve">il </w:t>
      </w:r>
      <w:r w:rsidR="00E30709">
        <w:t>Committente</w:t>
      </w:r>
      <w:r w:rsidR="00995B0F">
        <w:t>,</w:t>
      </w:r>
      <w:proofErr w:type="gramEnd"/>
      <w:r w:rsidR="00995B0F">
        <w:t xml:space="preserve"> riconosce e dichiara escluso dalla garanzia qualunque vizio o difetto dipendente dall’uso non corretto (es inadeguatezza delle modalità di posa), dalla modifica o alterazione dei Prodotti medesimi, imputabili al</w:t>
      </w:r>
      <w:r w:rsidR="007064C3">
        <w:t xml:space="preserve"> </w:t>
      </w:r>
      <w:r w:rsidR="00E30709">
        <w:t>Committente</w:t>
      </w:r>
      <w:r w:rsidR="00995B0F">
        <w:t xml:space="preserve">. </w:t>
      </w:r>
    </w:p>
    <w:p w14:paraId="45BB9739" w14:textId="48A54C22" w:rsidR="00A96362" w:rsidRPr="00A30202" w:rsidRDefault="00995B0F" w:rsidP="00A96362">
      <w:pPr>
        <w:pStyle w:val="Paragrafoelenco"/>
        <w:numPr>
          <w:ilvl w:val="0"/>
          <w:numId w:val="2"/>
        </w:numPr>
        <w:jc w:val="both"/>
        <w:rPr>
          <w:b/>
          <w:bCs/>
        </w:rPr>
      </w:pPr>
      <w:r w:rsidRPr="00A30202">
        <w:rPr>
          <w:b/>
          <w:bCs/>
        </w:rPr>
        <w:lastRenderedPageBreak/>
        <w:t>Clausole Solve et Repete</w:t>
      </w:r>
    </w:p>
    <w:p w14:paraId="6082968C" w14:textId="4FFE6731" w:rsidR="005224AF" w:rsidRDefault="007064C3" w:rsidP="005224AF">
      <w:pPr>
        <w:pStyle w:val="Paragrafoelenco"/>
        <w:jc w:val="both"/>
      </w:pPr>
      <w:r>
        <w:t xml:space="preserve">Il </w:t>
      </w:r>
      <w:r w:rsidR="00E30709">
        <w:t>Committente</w:t>
      </w:r>
      <w:r w:rsidR="00995B0F">
        <w:t xml:space="preserve"> non potrà sospendere o ritardare il pagamento dei Prodotti per nessun motivo, ivi compresi pretesi vizi o difetti degli stessi, salva naturalmente la facoltà di ripetere quando possa dimostrare di avere indebitamente pagato</w:t>
      </w:r>
      <w:r w:rsidR="005224AF">
        <w:t>.</w:t>
      </w:r>
    </w:p>
    <w:p w14:paraId="206D6F84" w14:textId="4DD70590" w:rsidR="00DC7B66" w:rsidRPr="00A30202" w:rsidRDefault="005224AF" w:rsidP="005224AF">
      <w:pPr>
        <w:pStyle w:val="Paragrafoelenco"/>
        <w:numPr>
          <w:ilvl w:val="0"/>
          <w:numId w:val="2"/>
        </w:numPr>
        <w:jc w:val="both"/>
        <w:rPr>
          <w:b/>
          <w:bCs/>
        </w:rPr>
      </w:pPr>
      <w:r w:rsidRPr="00A30202">
        <w:rPr>
          <w:b/>
          <w:bCs/>
        </w:rPr>
        <w:t>Marchi e segni distintivi d</w:t>
      </w:r>
      <w:r w:rsidR="00ED6300" w:rsidRPr="00A30202">
        <w:rPr>
          <w:b/>
          <w:bCs/>
        </w:rPr>
        <w:t>i</w:t>
      </w:r>
      <w:r w:rsidRPr="00A30202">
        <w:rPr>
          <w:b/>
          <w:bCs/>
        </w:rPr>
        <w:t xml:space="preserve"> </w:t>
      </w:r>
      <w:r w:rsidR="0067793F" w:rsidRPr="00A30202">
        <w:rPr>
          <w:b/>
          <w:bCs/>
        </w:rPr>
        <w:t>Micromix</w:t>
      </w:r>
    </w:p>
    <w:p w14:paraId="218EDC0D" w14:textId="46217CF6" w:rsidR="00DC7B66" w:rsidRDefault="00882355" w:rsidP="00DC7B66">
      <w:pPr>
        <w:pStyle w:val="Paragrafoelenco"/>
        <w:jc w:val="both"/>
      </w:pPr>
      <w:r>
        <w:t xml:space="preserve">Il </w:t>
      </w:r>
      <w:r w:rsidR="00E30709">
        <w:t>Committente</w:t>
      </w:r>
      <w:r w:rsidR="005224AF">
        <w:t xml:space="preserve"> è autorizzato ad usare i marchi, nomi o altri segni distintivi d</w:t>
      </w:r>
      <w:r w:rsidR="00ED6300">
        <w:t xml:space="preserve">i </w:t>
      </w:r>
      <w:r w:rsidR="0067793F">
        <w:t>Micromix</w:t>
      </w:r>
      <w:r w:rsidR="005224AF">
        <w:t xml:space="preserve"> al solo fine di identificare e pubblicizzare i Prodotti di quest’ultimo, ma l’uso dei segni distintivi sopracitati sulla carta intestata del</w:t>
      </w:r>
      <w:r>
        <w:t xml:space="preserve"> </w:t>
      </w:r>
      <w:r w:rsidR="00E30709">
        <w:t>Committente</w:t>
      </w:r>
      <w:r w:rsidR="005224AF">
        <w:t xml:space="preserve">, sul materiale pubblicitario o su altro materiale comunque destinato a terzi dovrà essere concordato preventivamente per iscritto con </w:t>
      </w:r>
      <w:r w:rsidR="0067793F">
        <w:t>Micromix</w:t>
      </w:r>
      <w:r w:rsidR="005224AF">
        <w:t xml:space="preserve">. </w:t>
      </w:r>
      <w:proofErr w:type="gramStart"/>
      <w:r w:rsidR="005224AF">
        <w:t>II</w:t>
      </w:r>
      <w:proofErr w:type="gramEnd"/>
      <w:r w:rsidR="005224AF">
        <w:t xml:space="preserve"> diritto del</w:t>
      </w:r>
      <w:r>
        <w:t xml:space="preserve"> </w:t>
      </w:r>
      <w:r w:rsidR="00E30709">
        <w:t>Committente</w:t>
      </w:r>
      <w:r w:rsidR="005224AF">
        <w:t xml:space="preserve"> di usare i marchi, nomi o altri segni distintivi d</w:t>
      </w:r>
      <w:r w:rsidR="00ED6300">
        <w:t xml:space="preserve">i </w:t>
      </w:r>
      <w:r w:rsidR="0067793F">
        <w:t>Micromix</w:t>
      </w:r>
      <w:r w:rsidR="005224AF">
        <w:t xml:space="preserve"> cesserà trascorsi 180 (centottanta) giorni dalla data di esecuzione dell’ultimo Contratto intercorso fra le Parti. </w:t>
      </w:r>
      <w:r>
        <w:t xml:space="preserve">Il </w:t>
      </w:r>
      <w:r w:rsidR="00E30709">
        <w:t>Committente</w:t>
      </w:r>
      <w:r w:rsidR="005224AF">
        <w:t xml:space="preserve"> informerà </w:t>
      </w:r>
      <w:r w:rsidR="0067793F">
        <w:t>Micromix</w:t>
      </w:r>
      <w:r w:rsidR="005224AF">
        <w:t xml:space="preserve"> di qualsiasi violazione dei marchi, nomi o altri segni distintivi d</w:t>
      </w:r>
      <w:r w:rsidR="00477CC6">
        <w:t>i</w:t>
      </w:r>
      <w:r w:rsidR="005224AF">
        <w:t xml:space="preserve"> </w:t>
      </w:r>
      <w:r w:rsidR="0067793F">
        <w:t>Micromix</w:t>
      </w:r>
      <w:r w:rsidR="005224AF">
        <w:t xml:space="preserve"> di cui venga a conoscenza. </w:t>
      </w:r>
    </w:p>
    <w:p w14:paraId="4897FC73" w14:textId="77777777" w:rsidR="008C226F" w:rsidRPr="00A30202" w:rsidRDefault="005224AF" w:rsidP="005224AF">
      <w:pPr>
        <w:pStyle w:val="Paragrafoelenco"/>
        <w:numPr>
          <w:ilvl w:val="0"/>
          <w:numId w:val="2"/>
        </w:numPr>
        <w:jc w:val="both"/>
        <w:rPr>
          <w:b/>
          <w:bCs/>
        </w:rPr>
      </w:pPr>
      <w:r w:rsidRPr="00A30202">
        <w:rPr>
          <w:b/>
          <w:bCs/>
        </w:rPr>
        <w:t>Obbligo di Riservatezza</w:t>
      </w:r>
    </w:p>
    <w:p w14:paraId="23F5C30E" w14:textId="060875EC" w:rsidR="008C226F" w:rsidRDefault="00882355" w:rsidP="008C226F">
      <w:pPr>
        <w:pStyle w:val="Paragrafoelenco"/>
        <w:jc w:val="both"/>
      </w:pPr>
      <w:r>
        <w:t xml:space="preserve">Il </w:t>
      </w:r>
      <w:r w:rsidR="00E30709">
        <w:t>Committente</w:t>
      </w:r>
      <w:r w:rsidR="005224AF">
        <w:t xml:space="preserve"> è tenuto ad osservare la più assoluta riservatezza su tutte le notizie di carattere tecnico e di carattere commerciale apprese in occasione di ogni singolo Contratto</w:t>
      </w:r>
      <w:r w:rsidR="00140B07">
        <w:t>.</w:t>
      </w:r>
      <w:r w:rsidR="005224AF">
        <w:t xml:space="preserve"> L’obbligo di riservatezza viene assunto per tutta la durata del rapporto fra le </w:t>
      </w:r>
      <w:r w:rsidR="008E67B2">
        <w:t>p</w:t>
      </w:r>
      <w:r w:rsidR="005224AF">
        <w:t xml:space="preserve">arti e per 1 (uno) anno dalla data di esecuzione dell’ultimo Contratto intercorso fra le </w:t>
      </w:r>
      <w:r w:rsidR="008E67B2">
        <w:t>p</w:t>
      </w:r>
      <w:r w:rsidR="005224AF">
        <w:t xml:space="preserve">arti. L’inosservanza dell’obbligo di riservatezza darà diritto al risarcimento di tutti i danni che ne dovessero derivare. </w:t>
      </w:r>
    </w:p>
    <w:p w14:paraId="6FE15E8F" w14:textId="77777777" w:rsidR="00140B07" w:rsidRPr="00A30202" w:rsidRDefault="005224AF" w:rsidP="00140B07">
      <w:pPr>
        <w:pStyle w:val="Paragrafoelenco"/>
        <w:numPr>
          <w:ilvl w:val="0"/>
          <w:numId w:val="2"/>
        </w:numPr>
        <w:jc w:val="both"/>
        <w:rPr>
          <w:b/>
          <w:bCs/>
        </w:rPr>
      </w:pPr>
      <w:r w:rsidRPr="00A30202">
        <w:rPr>
          <w:b/>
          <w:bCs/>
        </w:rPr>
        <w:t>Legge Applicabile — Foro Competente</w:t>
      </w:r>
    </w:p>
    <w:p w14:paraId="7F4012F4" w14:textId="647D6EA2" w:rsidR="008C226F" w:rsidRDefault="005224AF" w:rsidP="00140B07">
      <w:pPr>
        <w:pStyle w:val="Paragrafoelenco"/>
        <w:jc w:val="both"/>
      </w:pPr>
      <w:r>
        <w:t xml:space="preserve">Ciascun Contratto stipulato fra </w:t>
      </w:r>
      <w:r w:rsidR="00882355">
        <w:t xml:space="preserve">il </w:t>
      </w:r>
      <w:r w:rsidR="00E30709">
        <w:t>Committente</w:t>
      </w:r>
      <w:r>
        <w:t xml:space="preserve"> e</w:t>
      </w:r>
      <w:r w:rsidR="00477CC6">
        <w:t xml:space="preserve"> </w:t>
      </w:r>
      <w:r w:rsidR="0067793F">
        <w:t>Micromix</w:t>
      </w:r>
      <w:r>
        <w:t xml:space="preserve">, per quanto non espressamente regolato dalle presenti Condizioni Generali di Vendita, sarà normato dalla legge Italiana. Qualsiasi controversia insorta tra le </w:t>
      </w:r>
      <w:r w:rsidR="00671083">
        <w:t>p</w:t>
      </w:r>
      <w:r>
        <w:t xml:space="preserve">arti circa l’interpretazione, la validità o l’esecuzione di ciascun Contratto di Compravendita regolamentato dalle presenti Condizioni Generali di Vendita sarà devoluta alla competenza esclusiva del Tribunale di </w:t>
      </w:r>
      <w:r w:rsidR="008C226F">
        <w:t>Milano</w:t>
      </w:r>
      <w:r w:rsidR="00F20E86">
        <w:t>.</w:t>
      </w:r>
    </w:p>
    <w:p w14:paraId="35B1871A" w14:textId="77777777" w:rsidR="008C226F" w:rsidRPr="00A30202" w:rsidRDefault="005224AF" w:rsidP="008C226F">
      <w:pPr>
        <w:pStyle w:val="Paragrafoelenco"/>
        <w:numPr>
          <w:ilvl w:val="0"/>
          <w:numId w:val="2"/>
        </w:numPr>
        <w:jc w:val="both"/>
        <w:rPr>
          <w:b/>
          <w:bCs/>
        </w:rPr>
      </w:pPr>
      <w:r w:rsidRPr="00A30202">
        <w:rPr>
          <w:b/>
          <w:bCs/>
        </w:rPr>
        <w:t xml:space="preserve">Trattamento dei Dati Personali </w:t>
      </w:r>
    </w:p>
    <w:p w14:paraId="6C5535F3" w14:textId="0A1B2BCC" w:rsidR="00F20E86" w:rsidRDefault="005224AF" w:rsidP="00A30202">
      <w:pPr>
        <w:pStyle w:val="Paragrafoelenco"/>
        <w:jc w:val="both"/>
      </w:pPr>
      <w:r>
        <w:t xml:space="preserve">Le </w:t>
      </w:r>
      <w:r w:rsidR="00671083">
        <w:t>p</w:t>
      </w:r>
      <w:r>
        <w:t>arti dichiarano di autorizzarsi reciprocamente al trattamento dei dati personali necessari per l’esecuzione di ogni singolo Contratto che verrà fra loro concluso con l’applicazione delle presenti Condizioni Generali di Vendita.</w:t>
      </w:r>
      <w:r w:rsidR="00A30202">
        <w:t xml:space="preserve"> </w:t>
      </w:r>
      <w:r w:rsidR="00F20E86">
        <w:t>Informativa Privacy (GDPR)</w:t>
      </w:r>
      <w:r w:rsidR="00A30202">
        <w:t>: a</w:t>
      </w:r>
      <w:r w:rsidR="00F20E86">
        <w:t>i sensi del Regolamento UE 2016/679 (GDPR), Micromix S.r.l., in qualità di Titolare del Trattamento, informa che i dati personali del</w:t>
      </w:r>
      <w:r w:rsidR="00105D0A">
        <w:t xml:space="preserve"> </w:t>
      </w:r>
      <w:r w:rsidR="00E30709">
        <w:t>Committente</w:t>
      </w:r>
      <w:r w:rsidR="005F5D47">
        <w:t xml:space="preserve"> </w:t>
      </w:r>
      <w:r w:rsidR="00F20E86">
        <w:t>saranno trattati esclusivamente per finalità</w:t>
      </w:r>
      <w:r w:rsidR="008C0782">
        <w:t xml:space="preserve"> l</w:t>
      </w:r>
      <w:r w:rsidR="00A30202">
        <w:t xml:space="preserve">egate </w:t>
      </w:r>
      <w:r w:rsidR="00F20E86">
        <w:t xml:space="preserve">all'esecuzione del </w:t>
      </w:r>
      <w:r w:rsidR="006C1AB6">
        <w:t>C</w:t>
      </w:r>
      <w:r w:rsidR="00F20E86">
        <w:t xml:space="preserve">ontratto, alla gestione contabile/fiscale e per obblighi di legge. I dati non saranno diffusi a terzi, se non per l'esecuzione del servizio (es. vettori, banche, consulenti fiscali). </w:t>
      </w:r>
      <w:r w:rsidR="00105D0A">
        <w:t xml:space="preserve">Il </w:t>
      </w:r>
      <w:r w:rsidR="00E30709">
        <w:t>Committente</w:t>
      </w:r>
      <w:r w:rsidR="00F20E86">
        <w:t xml:space="preserve"> può esercitare i propri diritti (accesso, rettifica, cancellazione) scrivendo alla sede legale di Desio.</w:t>
      </w:r>
    </w:p>
    <w:p w14:paraId="0151CEA1" w14:textId="3A709536" w:rsidR="008C226F" w:rsidRPr="00A30202" w:rsidRDefault="005224AF" w:rsidP="008C226F">
      <w:pPr>
        <w:pStyle w:val="Paragrafoelenco"/>
        <w:numPr>
          <w:ilvl w:val="0"/>
          <w:numId w:val="2"/>
        </w:numPr>
        <w:jc w:val="both"/>
        <w:rPr>
          <w:b/>
          <w:bCs/>
        </w:rPr>
      </w:pPr>
      <w:r w:rsidRPr="00A30202">
        <w:rPr>
          <w:b/>
          <w:bCs/>
        </w:rPr>
        <w:t xml:space="preserve">Disposizioni Finali </w:t>
      </w:r>
    </w:p>
    <w:p w14:paraId="7362668E" w14:textId="77777777" w:rsidR="00105D0A" w:rsidRDefault="005224AF" w:rsidP="00105D0A">
      <w:pPr>
        <w:pStyle w:val="Paragrafoelenco"/>
        <w:jc w:val="both"/>
      </w:pPr>
      <w:r>
        <w:t>L’invalidità in tutto o in parte di singole disposizioni delle presenti Condizioni Generali di Vendita non inficia la validità delle restanti previsioni. Le presenti Condizioni Generali di Vendita possono essere modificate, integrate, variate esclusivamente da parte d</w:t>
      </w:r>
      <w:r w:rsidR="00477CC6">
        <w:t xml:space="preserve">i </w:t>
      </w:r>
      <w:r w:rsidR="0067793F">
        <w:t>Micromix</w:t>
      </w:r>
      <w:r>
        <w:t xml:space="preserve"> e per iscritto. Le presenti Condizioni Generali di Vendita sono redatte in lingua italiana, in caso di divergenza il testo originale prevarrà su ogni traduzione.</w:t>
      </w:r>
    </w:p>
    <w:p w14:paraId="63BC0382" w14:textId="77777777" w:rsidR="00105D0A" w:rsidRDefault="00105D0A" w:rsidP="00105D0A">
      <w:pPr>
        <w:pStyle w:val="Paragrafoelenco"/>
        <w:jc w:val="both"/>
      </w:pPr>
    </w:p>
    <w:p w14:paraId="1C166C83" w14:textId="77777777" w:rsidR="00105D0A" w:rsidRDefault="00105D0A" w:rsidP="00105D0A">
      <w:pPr>
        <w:pStyle w:val="Paragrafoelenco"/>
        <w:jc w:val="both"/>
      </w:pPr>
    </w:p>
    <w:p w14:paraId="3CA0B784" w14:textId="47B8EAD9" w:rsidR="00105D0A" w:rsidRDefault="00105D0A" w:rsidP="00105D0A">
      <w:pPr>
        <w:pStyle w:val="Paragrafoelenco"/>
        <w:jc w:val="both"/>
      </w:pPr>
      <w:r w:rsidRPr="00105D0A">
        <w:t xml:space="preserve"> </w:t>
      </w:r>
      <w:r>
        <w:t>Luogo e Data: ____________________</w:t>
      </w:r>
    </w:p>
    <w:p w14:paraId="57E2F4B7" w14:textId="7CAD2110" w:rsidR="005224AF" w:rsidRDefault="00105D0A" w:rsidP="00105D0A">
      <w:pPr>
        <w:pStyle w:val="Paragrafoelenco"/>
        <w:jc w:val="both"/>
      </w:pPr>
      <w:r>
        <w:t>Timbro e Firma del Committente: ________________________________________</w:t>
      </w:r>
    </w:p>
    <w:p w14:paraId="001663C8" w14:textId="77777777" w:rsidR="00105D0A" w:rsidRDefault="00105D0A" w:rsidP="008C226F">
      <w:pPr>
        <w:pStyle w:val="Paragrafoelenco"/>
        <w:jc w:val="both"/>
      </w:pPr>
    </w:p>
    <w:p w14:paraId="2D1F7844" w14:textId="77777777" w:rsidR="003300F5" w:rsidRPr="00AA0DC1" w:rsidRDefault="003300F5" w:rsidP="003300F5">
      <w:pPr>
        <w:ind w:left="709"/>
        <w:jc w:val="both"/>
        <w:rPr>
          <w:b/>
          <w:bCs/>
          <w:u w:val="single"/>
        </w:rPr>
      </w:pPr>
      <w:r w:rsidRPr="00AA0DC1">
        <w:rPr>
          <w:b/>
          <w:bCs/>
          <w:u w:val="single"/>
        </w:rPr>
        <w:lastRenderedPageBreak/>
        <w:t xml:space="preserve">APPROVAZIONE SPECIFICA (Artt. 1341 e 1342 </w:t>
      </w:r>
      <w:proofErr w:type="gramStart"/>
      <w:r w:rsidRPr="00AA0DC1">
        <w:rPr>
          <w:b/>
          <w:bCs/>
          <w:u w:val="single"/>
        </w:rPr>
        <w:t>Codice Civile</w:t>
      </w:r>
      <w:proofErr w:type="gramEnd"/>
      <w:r w:rsidRPr="00AA0DC1">
        <w:rPr>
          <w:b/>
          <w:bCs/>
          <w:u w:val="single"/>
        </w:rPr>
        <w:t>)</w:t>
      </w:r>
    </w:p>
    <w:p w14:paraId="63B4ACDA" w14:textId="4703D6A1" w:rsidR="003300F5" w:rsidRDefault="003300F5" w:rsidP="003300F5">
      <w:pPr>
        <w:ind w:left="709"/>
        <w:jc w:val="both"/>
      </w:pPr>
      <w:r w:rsidRPr="003300F5">
        <w:t xml:space="preserve">Ai sensi e per gli effetti degli artt. 1341 e 1342 del Codice Civile, </w:t>
      </w:r>
      <w:r w:rsidR="00105D0A">
        <w:t xml:space="preserve">il </w:t>
      </w:r>
      <w:r w:rsidR="00E30709">
        <w:t>Committente</w:t>
      </w:r>
      <w:r w:rsidRPr="003300F5">
        <w:t xml:space="preserve"> dichiara di aver letto attentamente e di approvare specificamente i seguenti articoli delle Condizioni Generali di Vendita sopra riportate:</w:t>
      </w:r>
      <w:r w:rsidR="00AA0DC1">
        <w:t xml:space="preserve"> </w:t>
      </w:r>
      <w:r w:rsidRPr="003300F5">
        <w:t xml:space="preserve">Art. 1 (Oggetto e Ambito di Applicazione): </w:t>
      </w:r>
      <w:r w:rsidR="00D04C1F">
        <w:t>f</w:t>
      </w:r>
      <w:r w:rsidRPr="003300F5">
        <w:t>acoltà di Micromix di modificare unilateralmente le CGV e diritto di recesso/interruzione del rapporto senza indennizzi in caso di mancata accettazione delle modifiche</w:t>
      </w:r>
      <w:r>
        <w:t xml:space="preserve">; </w:t>
      </w:r>
      <w:r w:rsidRPr="003300F5">
        <w:t xml:space="preserve">Art. 2 (Conclusione del contratto): </w:t>
      </w:r>
      <w:r>
        <w:t>e</w:t>
      </w:r>
      <w:r w:rsidRPr="003300F5">
        <w:t>sclusione del potere di rappresentanza degli agenti e limitazioni sull'efficacia dei comportamenti concludenti</w:t>
      </w:r>
      <w:r>
        <w:t xml:space="preserve">; </w:t>
      </w:r>
      <w:r w:rsidRPr="003300F5">
        <w:t xml:space="preserve">Art. 3 (Oggetto del contratto – Caratteristiche del Prodotto): </w:t>
      </w:r>
      <w:r>
        <w:t>l</w:t>
      </w:r>
      <w:r w:rsidRPr="003300F5">
        <w:t>imitazioni di responsabilità ed esonero/manleva a favore di Micromix per idoneità d'uso e conformità normativa estera</w:t>
      </w:r>
      <w:r w:rsidR="0086369C">
        <w:t xml:space="preserve"> – tolleranza quantitativa e qualitativa e tolleranza difformità con test e prove preliminari</w:t>
      </w:r>
      <w:r>
        <w:t>;</w:t>
      </w:r>
      <w:r w:rsidR="00105D0A">
        <w:t xml:space="preserve"> Art. 4 (Materia Prima): facoltà di interrompere /sospendere la lavorazione da parte di Micromix e possibile variazione della quantità di materia prima a seguito della lavorazione a cui è sottoposta</w:t>
      </w:r>
      <w:r>
        <w:t xml:space="preserve"> </w:t>
      </w:r>
      <w:r w:rsidRPr="003300F5">
        <w:t xml:space="preserve">Art. </w:t>
      </w:r>
      <w:r w:rsidR="00105D0A">
        <w:t>5</w:t>
      </w:r>
      <w:r w:rsidRPr="003300F5">
        <w:t xml:space="preserve"> (Termini di Consegna): </w:t>
      </w:r>
      <w:r w:rsidR="00D04C1F">
        <w:t>n</w:t>
      </w:r>
      <w:r w:rsidRPr="003300F5">
        <w:t>atura indicativa dei termini ed esclusione del diritto dell'</w:t>
      </w:r>
      <w:r w:rsidR="00E30709">
        <w:t>Committente</w:t>
      </w:r>
      <w:r w:rsidRPr="003300F5">
        <w:t xml:space="preserve"> a richiedere indennizzi o risarcimenti in caso di ritardo</w:t>
      </w:r>
      <w:r>
        <w:t xml:space="preserve">; </w:t>
      </w:r>
      <w:r w:rsidRPr="003300F5">
        <w:t xml:space="preserve">Art. </w:t>
      </w:r>
      <w:r w:rsidR="00105D0A">
        <w:t>6</w:t>
      </w:r>
      <w:r w:rsidRPr="003300F5">
        <w:t xml:space="preserve"> (Modalità di consegna): </w:t>
      </w:r>
      <w:r>
        <w:t>e</w:t>
      </w:r>
      <w:r w:rsidRPr="003300F5">
        <w:t>sclusione della responsabilità di Micromix per perdita o danno ai Prodotti successivi alla consegna Ex Works e persistenza dell'obbligo di pagamento</w:t>
      </w:r>
      <w:r>
        <w:t xml:space="preserve">; </w:t>
      </w:r>
      <w:r w:rsidRPr="003300F5">
        <w:t xml:space="preserve">Art. </w:t>
      </w:r>
      <w:r w:rsidR="00105D0A">
        <w:t>7</w:t>
      </w:r>
      <w:r w:rsidR="00105D0A" w:rsidRPr="003300F5">
        <w:t xml:space="preserve"> </w:t>
      </w:r>
      <w:r w:rsidRPr="003300F5">
        <w:t xml:space="preserve">(Stoccaggio Prodotti): </w:t>
      </w:r>
      <w:r w:rsidR="00D04C1F">
        <w:t>e</w:t>
      </w:r>
      <w:r w:rsidRPr="003300F5">
        <w:t>sclusione della responsabilità di Micromix per deterioramento della merce in deposito</w:t>
      </w:r>
      <w:r>
        <w:t xml:space="preserve">; </w:t>
      </w:r>
      <w:r w:rsidRPr="003300F5">
        <w:t xml:space="preserve">Art. </w:t>
      </w:r>
      <w:r w:rsidR="00105D0A">
        <w:t>8</w:t>
      </w:r>
      <w:r w:rsidR="00105D0A" w:rsidRPr="003300F5">
        <w:t xml:space="preserve"> </w:t>
      </w:r>
      <w:r w:rsidRPr="003300F5">
        <w:t xml:space="preserve">(Prodotti destinati all’esportazione – Regime I.V.A.): </w:t>
      </w:r>
      <w:r w:rsidR="00D04C1F">
        <w:t>o</w:t>
      </w:r>
      <w:r w:rsidRPr="003300F5">
        <w:t>bbligo di manleva e risarcimento a carico dell'</w:t>
      </w:r>
      <w:r w:rsidR="00E30709">
        <w:t>Committente</w:t>
      </w:r>
      <w:r w:rsidRPr="003300F5">
        <w:t xml:space="preserve"> per sanzioni o imposte derivanti da difforme destinazione delle merci</w:t>
      </w:r>
      <w:r>
        <w:t xml:space="preserve">; </w:t>
      </w:r>
      <w:r w:rsidRPr="003300F5">
        <w:t xml:space="preserve">Art. </w:t>
      </w:r>
      <w:r w:rsidR="00105D0A">
        <w:t>9</w:t>
      </w:r>
      <w:r w:rsidR="00105D0A" w:rsidRPr="003300F5">
        <w:t xml:space="preserve"> </w:t>
      </w:r>
      <w:r w:rsidRPr="003300F5">
        <w:t xml:space="preserve">(Forza maggiore): </w:t>
      </w:r>
      <w:r>
        <w:t>f</w:t>
      </w:r>
      <w:r w:rsidRPr="003300F5">
        <w:t>acoltà per Micromix di sospendere l'esecuzione degli obblighi e diritto di recesso unilaterale in caso di impedimento superiore a 90 giorni</w:t>
      </w:r>
      <w:r>
        <w:t xml:space="preserve">; </w:t>
      </w:r>
      <w:r w:rsidRPr="003300F5">
        <w:t>Art.</w:t>
      </w:r>
      <w:r w:rsidR="00105D0A">
        <w:t>10</w:t>
      </w:r>
      <w:r w:rsidRPr="003300F5">
        <w:t xml:space="preserve"> (Prezzi - Termini di Pagamento – Inadempimenti): </w:t>
      </w:r>
      <w:r>
        <w:t>f</w:t>
      </w:r>
      <w:r w:rsidRPr="003300F5">
        <w:t>acoltà di Micromix di sospendere le consegne; clausola risolutiva espressa e decadenza dal beneficio del termine dopo 30 giorni di morosità; facoltà di compensazione; facoltà di recesso in caso di mutate condizioni patrimoniali del</w:t>
      </w:r>
      <w:r w:rsidR="00105D0A">
        <w:t xml:space="preserve"> </w:t>
      </w:r>
      <w:r w:rsidR="00E30709">
        <w:t>Committente</w:t>
      </w:r>
      <w:r>
        <w:t xml:space="preserve">; </w:t>
      </w:r>
      <w:r w:rsidRPr="003300F5">
        <w:t>Art. 1</w:t>
      </w:r>
      <w:r w:rsidR="00105D0A">
        <w:t>3</w:t>
      </w:r>
      <w:r w:rsidRPr="003300F5">
        <w:t xml:space="preserve"> (Garanzia</w:t>
      </w:r>
      <w:r w:rsidR="00BB1F8F">
        <w:t xml:space="preserve"> e limitazione di responsabilità</w:t>
      </w:r>
      <w:r w:rsidRPr="003300F5">
        <w:t xml:space="preserve">): </w:t>
      </w:r>
      <w:r>
        <w:t>l</w:t>
      </w:r>
      <w:r w:rsidRPr="003300F5">
        <w:t>imitazione della responsabilità di Micromix con esclusione del risarcimento danni diretti/indiretti; termini di decadenza brevi (8 giorni) per la denuncia di vizi palesi e occulti; riduzione del termine di prescrizione dell'azione a 12 mesi; accollo delle spese di sopralluogo in caso di reclamo infondat</w:t>
      </w:r>
      <w:r>
        <w:t xml:space="preserve">i; </w:t>
      </w:r>
      <w:r w:rsidRPr="003300F5">
        <w:t>Art. 1</w:t>
      </w:r>
      <w:r w:rsidR="00105D0A">
        <w:t>4</w:t>
      </w:r>
      <w:r w:rsidRPr="003300F5">
        <w:t xml:space="preserve"> (Clausole Solve et Repete): </w:t>
      </w:r>
      <w:r>
        <w:t>l</w:t>
      </w:r>
      <w:r w:rsidRPr="003300F5">
        <w:t>imitazione alla facoltà di opporre eccezioni e divieto assoluto di sospendere o ritardare i pagamenti, anche in presenza di vizi o difetti dei Prodotti</w:t>
      </w:r>
      <w:r>
        <w:t xml:space="preserve">; </w:t>
      </w:r>
      <w:r w:rsidRPr="003300F5">
        <w:t>Art. 1</w:t>
      </w:r>
      <w:r w:rsidR="00105D0A">
        <w:t>7</w:t>
      </w:r>
      <w:r w:rsidRPr="003300F5">
        <w:t xml:space="preserve"> (Legge Applicabile — Foro Competente): </w:t>
      </w:r>
      <w:r>
        <w:t>d</w:t>
      </w:r>
      <w:r w:rsidRPr="003300F5">
        <w:t>eroga alla competenza territoriale dell'autorità giudiziaria e designazione del Tribunale di Milano quale foro esclusivo</w:t>
      </w:r>
      <w:r>
        <w:t>.</w:t>
      </w:r>
    </w:p>
    <w:p w14:paraId="3C60459D" w14:textId="77777777" w:rsidR="003300F5" w:rsidRDefault="003300F5" w:rsidP="003300F5">
      <w:pPr>
        <w:ind w:left="709"/>
        <w:jc w:val="both"/>
      </w:pPr>
      <w:r w:rsidRPr="003300F5">
        <w:t>Luogo e Data: ____________________</w:t>
      </w:r>
    </w:p>
    <w:p w14:paraId="3A2AB3E7" w14:textId="1EEE8045" w:rsidR="00CF038B" w:rsidRDefault="003300F5" w:rsidP="003300F5">
      <w:pPr>
        <w:ind w:left="709"/>
        <w:jc w:val="both"/>
      </w:pPr>
      <w:r w:rsidRPr="003300F5">
        <w:t>Timbro e Firma del</w:t>
      </w:r>
      <w:r w:rsidR="00105D0A">
        <w:t xml:space="preserve"> </w:t>
      </w:r>
      <w:r w:rsidR="00E30709">
        <w:t>Committente</w:t>
      </w:r>
      <w:r w:rsidRPr="003300F5">
        <w:t>: ________________________________________</w:t>
      </w:r>
    </w:p>
    <w:p w14:paraId="3B712BA9" w14:textId="77777777" w:rsidR="00A30202" w:rsidRDefault="00A30202" w:rsidP="003300F5">
      <w:pPr>
        <w:ind w:left="709"/>
        <w:jc w:val="both"/>
      </w:pPr>
    </w:p>
    <w:p w14:paraId="6F9812D6" w14:textId="77777777" w:rsidR="00A30202" w:rsidRDefault="00A30202" w:rsidP="003300F5">
      <w:pPr>
        <w:ind w:left="709"/>
        <w:jc w:val="both"/>
      </w:pPr>
    </w:p>
    <w:p w14:paraId="0D60D248" w14:textId="5F8E034A" w:rsidR="00A30202" w:rsidRPr="00AA54A4" w:rsidRDefault="00A30202" w:rsidP="003300F5">
      <w:pPr>
        <w:ind w:left="709"/>
        <w:jc w:val="both"/>
      </w:pPr>
    </w:p>
    <w:sectPr w:rsidR="00A30202" w:rsidRPr="00AA54A4">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76E7D8" w14:textId="77777777" w:rsidR="00A8321B" w:rsidRDefault="00A8321B" w:rsidP="00B13EBD">
      <w:pPr>
        <w:spacing w:after="0" w:line="240" w:lineRule="auto"/>
      </w:pPr>
      <w:r>
        <w:separator/>
      </w:r>
    </w:p>
  </w:endnote>
  <w:endnote w:type="continuationSeparator" w:id="0">
    <w:p w14:paraId="2AE2973E" w14:textId="77777777" w:rsidR="00A8321B" w:rsidRDefault="00A8321B" w:rsidP="00B13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4583F2" w14:textId="77777777" w:rsidR="00793322" w:rsidRDefault="00793322" w:rsidP="00793322">
    <w:pPr>
      <w:pStyle w:val="Titolo1"/>
      <w:spacing w:before="0" w:after="0"/>
      <w:rPr>
        <w:sz w:val="18"/>
        <w:szCs w:val="18"/>
      </w:rPr>
    </w:pPr>
    <w:r w:rsidRPr="00793322">
      <w:rPr>
        <w:sz w:val="18"/>
        <w:szCs w:val="18"/>
      </w:rPr>
      <w:t xml:space="preserve">Micromix S.r.l. | Sede Operativa: Via C. Borsini 4, 20094 Corsico (MI) | Sede Legale: Via Achille Grandi 8, 20832 Desio (MB) </w:t>
    </w:r>
  </w:p>
  <w:p w14:paraId="4AACB34E" w14:textId="3B1680F7" w:rsidR="00793322" w:rsidRDefault="00793322" w:rsidP="00793322">
    <w:pPr>
      <w:pStyle w:val="Titolo1"/>
      <w:spacing w:before="0" w:after="0"/>
    </w:pPr>
    <w:r w:rsidRPr="00793322">
      <w:rPr>
        <w:sz w:val="18"/>
        <w:szCs w:val="18"/>
      </w:rPr>
      <w:t xml:space="preserve">Tel: +39 02 8492 6877 | E: </w:t>
    </w:r>
    <w:hyperlink r:id="rId1" w:history="1">
      <w:r w:rsidRPr="00793322">
        <w:rPr>
          <w:sz w:val="18"/>
          <w:szCs w:val="18"/>
        </w:rPr>
        <w:t>info@micromixitalia.com</w:t>
      </w:r>
    </w:hyperlink>
    <w:r w:rsidRPr="00793322">
      <w:rPr>
        <w:sz w:val="18"/>
        <w:szCs w:val="18"/>
      </w:rPr>
      <w:t xml:space="preserve"> | PEC: </w:t>
    </w:r>
    <w:hyperlink r:id="rId2" w:history="1">
      <w:r w:rsidRPr="00793322">
        <w:rPr>
          <w:rStyle w:val="Collegamentoipertestuale"/>
          <w:sz w:val="18"/>
          <w:szCs w:val="18"/>
          <w:u w:val="none"/>
        </w:rPr>
        <w:t>micromixsrl@legalmail.it</w:t>
      </w:r>
    </w:hyperlink>
    <w:r w:rsidRPr="00793322">
      <w:rPr>
        <w:sz w:val="18"/>
        <w:szCs w:val="18"/>
      </w:rPr>
      <w:t xml:space="preserve"> | P.IVA: 07271480969 | www.micromixitalia.com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CA8AF9" w14:textId="77777777" w:rsidR="00A8321B" w:rsidRDefault="00A8321B" w:rsidP="00B13EBD">
      <w:pPr>
        <w:spacing w:after="0" w:line="240" w:lineRule="auto"/>
      </w:pPr>
      <w:r>
        <w:separator/>
      </w:r>
    </w:p>
  </w:footnote>
  <w:footnote w:type="continuationSeparator" w:id="0">
    <w:p w14:paraId="48C59FB2" w14:textId="77777777" w:rsidR="00A8321B" w:rsidRDefault="00A8321B" w:rsidP="00B13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3DFE20" w14:textId="72CF2275" w:rsidR="00464D76" w:rsidRPr="00464D76" w:rsidRDefault="00464D76" w:rsidP="00464D76">
    <w:pPr>
      <w:jc w:val="right"/>
      <w:rPr>
        <w:sz w:val="15"/>
        <w:szCs w:val="15"/>
      </w:rPr>
    </w:pPr>
    <w:r w:rsidRPr="00464D76">
      <w:rPr>
        <w:sz w:val="15"/>
        <w:szCs w:val="15"/>
      </w:rPr>
      <w:t>CONDIZIONI GENERALI DI VENDITA</w:t>
    </w:r>
    <w:r w:rsidRPr="00464D76">
      <w:rPr>
        <w:sz w:val="15"/>
        <w:szCs w:val="15"/>
      </w:rPr>
      <w:t xml:space="preserve"> 5.10.26</w:t>
    </w:r>
  </w:p>
  <w:p w14:paraId="4B6205C7" w14:textId="3CC0BDC1" w:rsidR="00CA53BE" w:rsidRPr="00464D76" w:rsidRDefault="00464D76" w:rsidP="00464D76">
    <w:pPr>
      <w:jc w:val="center"/>
      <w:rPr>
        <w:b/>
        <w:bCs/>
        <w:sz w:val="16"/>
        <w:szCs w:val="16"/>
      </w:rPr>
    </w:pPr>
    <w:r w:rsidRPr="00464D76">
      <w:rPr>
        <w:noProof/>
      </w:rPr>
      <w:t xml:space="preserve"> </w:t>
    </w:r>
    <w:r>
      <w:rPr>
        <w:noProof/>
      </w:rPr>
      <w:drawing>
        <wp:inline distT="0" distB="0" distL="0" distR="0" wp14:anchorId="720621D7" wp14:editId="704D3A07">
          <wp:extent cx="723900" cy="723900"/>
          <wp:effectExtent l="0" t="0" r="0" b="0"/>
          <wp:docPr id="856958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58825" name="Immagine 856958825"/>
                  <pic:cNvPicPr/>
                </pic:nvPicPr>
                <pic:blipFill>
                  <a:blip r:embed="rId1"/>
                  <a:stretch>
                    <a:fillRect/>
                  </a:stretch>
                </pic:blipFill>
                <pic:spPr>
                  <a:xfrm>
                    <a:off x="0" y="0"/>
                    <a:ext cx="72390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9E6E64"/>
    <w:multiLevelType w:val="hybridMultilevel"/>
    <w:tmpl w:val="7E1EBC10"/>
    <w:lvl w:ilvl="0" w:tplc="3D7E6ECE">
      <w:start w:val="1"/>
      <w:numFmt w:val="decimal"/>
      <w:lvlText w:val="%1)"/>
      <w:lvlJc w:val="left"/>
      <w:pPr>
        <w:ind w:left="644"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29C12B7"/>
    <w:multiLevelType w:val="multilevel"/>
    <w:tmpl w:val="49CA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1809242">
    <w:abstractNumId w:val="1"/>
  </w:num>
  <w:num w:numId="2" w16cid:durableId="7178272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38B"/>
    <w:rsid w:val="00060C66"/>
    <w:rsid w:val="00062378"/>
    <w:rsid w:val="0008075F"/>
    <w:rsid w:val="000B55C5"/>
    <w:rsid w:val="000C55F3"/>
    <w:rsid w:val="00105D0A"/>
    <w:rsid w:val="00111788"/>
    <w:rsid w:val="00126352"/>
    <w:rsid w:val="0012697D"/>
    <w:rsid w:val="00140B07"/>
    <w:rsid w:val="00170219"/>
    <w:rsid w:val="00200785"/>
    <w:rsid w:val="00210E86"/>
    <w:rsid w:val="00271063"/>
    <w:rsid w:val="0027243F"/>
    <w:rsid w:val="00282E1F"/>
    <w:rsid w:val="002C4DB7"/>
    <w:rsid w:val="002E0168"/>
    <w:rsid w:val="002E266F"/>
    <w:rsid w:val="002E2F40"/>
    <w:rsid w:val="002E703E"/>
    <w:rsid w:val="003300F5"/>
    <w:rsid w:val="00343762"/>
    <w:rsid w:val="00392036"/>
    <w:rsid w:val="003B4CEE"/>
    <w:rsid w:val="003D5B8F"/>
    <w:rsid w:val="00413ECF"/>
    <w:rsid w:val="00464D76"/>
    <w:rsid w:val="00475396"/>
    <w:rsid w:val="00477CC6"/>
    <w:rsid w:val="004832DF"/>
    <w:rsid w:val="00483F22"/>
    <w:rsid w:val="004E72DE"/>
    <w:rsid w:val="004E73B2"/>
    <w:rsid w:val="00503515"/>
    <w:rsid w:val="005224AF"/>
    <w:rsid w:val="005714CB"/>
    <w:rsid w:val="00581DFB"/>
    <w:rsid w:val="00586DE7"/>
    <w:rsid w:val="005A08EC"/>
    <w:rsid w:val="005A228B"/>
    <w:rsid w:val="005D751F"/>
    <w:rsid w:val="005E27E8"/>
    <w:rsid w:val="005F1957"/>
    <w:rsid w:val="005F5D47"/>
    <w:rsid w:val="0060663D"/>
    <w:rsid w:val="00643F32"/>
    <w:rsid w:val="00653E61"/>
    <w:rsid w:val="00671083"/>
    <w:rsid w:val="0067793F"/>
    <w:rsid w:val="00693828"/>
    <w:rsid w:val="006C1AB6"/>
    <w:rsid w:val="006C4204"/>
    <w:rsid w:val="006C684A"/>
    <w:rsid w:val="006F4BFC"/>
    <w:rsid w:val="007064C3"/>
    <w:rsid w:val="00714328"/>
    <w:rsid w:val="00732CDE"/>
    <w:rsid w:val="00737B24"/>
    <w:rsid w:val="007463BC"/>
    <w:rsid w:val="00747FD5"/>
    <w:rsid w:val="00783D6C"/>
    <w:rsid w:val="00793322"/>
    <w:rsid w:val="007A4F5F"/>
    <w:rsid w:val="007F24B6"/>
    <w:rsid w:val="0086369C"/>
    <w:rsid w:val="00864361"/>
    <w:rsid w:val="00876983"/>
    <w:rsid w:val="00882355"/>
    <w:rsid w:val="008C0782"/>
    <w:rsid w:val="008C226F"/>
    <w:rsid w:val="008D71BD"/>
    <w:rsid w:val="008E67B2"/>
    <w:rsid w:val="00901FCD"/>
    <w:rsid w:val="00995B0F"/>
    <w:rsid w:val="009D3E7F"/>
    <w:rsid w:val="00A30202"/>
    <w:rsid w:val="00A80E21"/>
    <w:rsid w:val="00A8321B"/>
    <w:rsid w:val="00A96362"/>
    <w:rsid w:val="00AA0DC1"/>
    <w:rsid w:val="00AA54A4"/>
    <w:rsid w:val="00AB20B8"/>
    <w:rsid w:val="00AD6A33"/>
    <w:rsid w:val="00B13EBD"/>
    <w:rsid w:val="00B249F3"/>
    <w:rsid w:val="00B35081"/>
    <w:rsid w:val="00B520D0"/>
    <w:rsid w:val="00BB1F8F"/>
    <w:rsid w:val="00CA53BE"/>
    <w:rsid w:val="00CB20D2"/>
    <w:rsid w:val="00CE10D6"/>
    <w:rsid w:val="00CE231E"/>
    <w:rsid w:val="00CF038B"/>
    <w:rsid w:val="00CF4CC1"/>
    <w:rsid w:val="00D04C1F"/>
    <w:rsid w:val="00D06778"/>
    <w:rsid w:val="00D07C5E"/>
    <w:rsid w:val="00D107D2"/>
    <w:rsid w:val="00D35441"/>
    <w:rsid w:val="00DA3ABC"/>
    <w:rsid w:val="00DB2048"/>
    <w:rsid w:val="00DC2976"/>
    <w:rsid w:val="00DC7B66"/>
    <w:rsid w:val="00DF33B4"/>
    <w:rsid w:val="00E00BC9"/>
    <w:rsid w:val="00E276D3"/>
    <w:rsid w:val="00E30709"/>
    <w:rsid w:val="00E973B2"/>
    <w:rsid w:val="00EB2C3A"/>
    <w:rsid w:val="00ED179C"/>
    <w:rsid w:val="00ED6300"/>
    <w:rsid w:val="00EE09B2"/>
    <w:rsid w:val="00F20E86"/>
    <w:rsid w:val="00F21269"/>
    <w:rsid w:val="00F764F9"/>
    <w:rsid w:val="00FB2569"/>
    <w:rsid w:val="00FC1FA0"/>
    <w:rsid w:val="00FE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34F3"/>
  <w15:chartTrackingRefBased/>
  <w15:docId w15:val="{E953FDE4-8AD7-4C0D-A73E-B3F922442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F03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F03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F038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F038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F038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F038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F038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F038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F038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F038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F038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F038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F038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F038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F038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F038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F038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F038B"/>
    <w:rPr>
      <w:rFonts w:eastAsiaTheme="majorEastAsia" w:cstheme="majorBidi"/>
      <w:color w:val="272727" w:themeColor="text1" w:themeTint="D8"/>
    </w:rPr>
  </w:style>
  <w:style w:type="paragraph" w:styleId="Titolo">
    <w:name w:val="Title"/>
    <w:basedOn w:val="Normale"/>
    <w:next w:val="Normale"/>
    <w:link w:val="TitoloCarattere"/>
    <w:uiPriority w:val="10"/>
    <w:qFormat/>
    <w:rsid w:val="00CF03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F038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F038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F038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F038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F038B"/>
    <w:rPr>
      <w:i/>
      <w:iCs/>
      <w:color w:val="404040" w:themeColor="text1" w:themeTint="BF"/>
    </w:rPr>
  </w:style>
  <w:style w:type="paragraph" w:styleId="Paragrafoelenco">
    <w:name w:val="List Paragraph"/>
    <w:basedOn w:val="Normale"/>
    <w:uiPriority w:val="34"/>
    <w:qFormat/>
    <w:rsid w:val="00CF038B"/>
    <w:pPr>
      <w:ind w:left="720"/>
      <w:contextualSpacing/>
    </w:pPr>
  </w:style>
  <w:style w:type="character" w:styleId="Enfasiintensa">
    <w:name w:val="Intense Emphasis"/>
    <w:basedOn w:val="Carpredefinitoparagrafo"/>
    <w:uiPriority w:val="21"/>
    <w:qFormat/>
    <w:rsid w:val="00CF038B"/>
    <w:rPr>
      <w:i/>
      <w:iCs/>
      <w:color w:val="2F5496" w:themeColor="accent1" w:themeShade="BF"/>
    </w:rPr>
  </w:style>
  <w:style w:type="paragraph" w:styleId="Citazioneintensa">
    <w:name w:val="Intense Quote"/>
    <w:basedOn w:val="Normale"/>
    <w:next w:val="Normale"/>
    <w:link w:val="CitazioneintensaCarattere"/>
    <w:uiPriority w:val="30"/>
    <w:qFormat/>
    <w:rsid w:val="00CF03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F038B"/>
    <w:rPr>
      <w:i/>
      <w:iCs/>
      <w:color w:val="2F5496" w:themeColor="accent1" w:themeShade="BF"/>
    </w:rPr>
  </w:style>
  <w:style w:type="character" w:styleId="Riferimentointenso">
    <w:name w:val="Intense Reference"/>
    <w:basedOn w:val="Carpredefinitoparagrafo"/>
    <w:uiPriority w:val="32"/>
    <w:qFormat/>
    <w:rsid w:val="00CF038B"/>
    <w:rPr>
      <w:b/>
      <w:bCs/>
      <w:smallCaps/>
      <w:color w:val="2F5496" w:themeColor="accent1" w:themeShade="BF"/>
      <w:spacing w:val="5"/>
    </w:rPr>
  </w:style>
  <w:style w:type="paragraph" w:styleId="Intestazione">
    <w:name w:val="header"/>
    <w:basedOn w:val="Normale"/>
    <w:link w:val="IntestazioneCarattere"/>
    <w:uiPriority w:val="99"/>
    <w:unhideWhenUsed/>
    <w:rsid w:val="00B13EB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13EBD"/>
  </w:style>
  <w:style w:type="paragraph" w:styleId="Pidipagina">
    <w:name w:val="footer"/>
    <w:basedOn w:val="Normale"/>
    <w:link w:val="PidipaginaCarattere"/>
    <w:uiPriority w:val="99"/>
    <w:unhideWhenUsed/>
    <w:rsid w:val="00B13EB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13EBD"/>
  </w:style>
  <w:style w:type="paragraph" w:styleId="Revisione">
    <w:name w:val="Revision"/>
    <w:hidden/>
    <w:uiPriority w:val="99"/>
    <w:semiHidden/>
    <w:rsid w:val="00714328"/>
    <w:pPr>
      <w:spacing w:after="0" w:line="240" w:lineRule="auto"/>
    </w:pPr>
  </w:style>
  <w:style w:type="character" w:styleId="Collegamentoipertestuale">
    <w:name w:val="Hyperlink"/>
    <w:basedOn w:val="Carpredefinitoparagrafo"/>
    <w:uiPriority w:val="99"/>
    <w:unhideWhenUsed/>
    <w:rsid w:val="00793322"/>
    <w:rPr>
      <w:color w:val="0563C1" w:themeColor="hyperlink"/>
      <w:u w:val="single"/>
    </w:rPr>
  </w:style>
  <w:style w:type="character" w:styleId="Menzionenonrisolta">
    <w:name w:val="Unresolved Mention"/>
    <w:basedOn w:val="Carpredefinitoparagrafo"/>
    <w:uiPriority w:val="99"/>
    <w:semiHidden/>
    <w:unhideWhenUsed/>
    <w:rsid w:val="00793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micromixsrl@legalmail.it" TargetMode="External"/><Relationship Id="rId1" Type="http://schemas.openxmlformats.org/officeDocument/2006/relationships/hyperlink" Target="mailto:info@micromixitali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09C50-714E-4027-9C0B-95BBF716C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6</Pages>
  <Words>3109</Words>
  <Characters>18931</Characters>
  <Application>Microsoft Office Word</Application>
  <DocSecurity>0</DocSecurity>
  <Lines>256</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Bignami</dc:creator>
  <cp:keywords/>
  <dc:description/>
  <cp:lastModifiedBy>Micromix s.r.l.</cp:lastModifiedBy>
  <cp:revision>32</cp:revision>
  <cp:lastPrinted>2026-06-10T15:15:00Z</cp:lastPrinted>
  <dcterms:created xsi:type="dcterms:W3CDTF">2026-03-31T09:55:00Z</dcterms:created>
  <dcterms:modified xsi:type="dcterms:W3CDTF">2026-10-12T08:23:00Z</dcterms:modified>
</cp:coreProperties>
</file>